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ПРАВИТЕЛЬСТВО ВОЛОГОДСКОЙ ОБЛАСТИ</w:t>
      </w:r>
    </w:p>
    <w:p w14:paraId="02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ПРЕСС-СЛУЖБА </w:t>
      </w:r>
    </w:p>
    <w:p w14:paraId="03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4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b w:val="0"/>
          <w:i w:val="1"/>
          <w:color w:val="000000"/>
          <w:sz w:val="28"/>
        </w:rPr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160000, г. Вологда, ул. Герцена, 2. Тел.8(8172) 23-00-38 </w:t>
      </w:r>
    </w:p>
    <w:p w14:paraId="05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 xml:space="preserve">-mail: 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begin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instrText>HYPERLINK "mailto:pr@pvo.gov35.ru"</w:instrTex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separate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t>pr@pvo.gov35.ru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</w:p>
    <w:p w14:paraId="06000000">
      <w:pPr>
        <w:pStyle w:val="Style_2"/>
        <w:widowControl w:val="0"/>
        <w:ind w:firstLine="0" w:left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7000000">
      <w:pPr>
        <w:widowControl w:val="1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before="0" w:line="36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ологодская компания, специализирующая на торговле бытовыми электротоварами, </w:t>
      </w:r>
      <w:r>
        <w:rPr>
          <w:rFonts w:ascii="Times New Roman" w:hAnsi="Times New Roman"/>
          <w:b w:val="1"/>
          <w:sz w:val="28"/>
        </w:rPr>
        <w:t>получила господдержку для роста</w:t>
      </w:r>
    </w:p>
    <w:p w14:paraId="09000000">
      <w:pPr>
        <w:widowControl w:val="1"/>
        <w:spacing w:after="0" w:before="0" w:line="360" w:lineRule="auto"/>
        <w:ind w:firstLine="709"/>
        <w:jc w:val="both"/>
        <w:rPr>
          <w:rFonts w:ascii="Times New Roman" w:hAnsi="Times New Roman"/>
          <w:b w:val="1"/>
          <w:sz w:val="28"/>
        </w:rPr>
      </w:pPr>
    </w:p>
    <w:p w14:paraId="0A000000">
      <w:pPr>
        <w:widowControl w:val="1"/>
        <w:spacing w:after="0" w:before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Речь идет о компании «</w:t>
      </w:r>
      <w:r>
        <w:rPr>
          <w:rFonts w:ascii="Times New Roman" w:hAnsi="Times New Roman"/>
          <w:sz w:val="28"/>
        </w:rPr>
        <w:t>СВЕТЛЫЙ ДОМ», которая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получила поддержку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Центра гарантийного обеспечения МСП. Благодаря поручительству Центра она смогла привлечь заемные средства по сниженной ставке в Фонде ресурсной поддержки МСП</w:t>
      </w:r>
      <w:r>
        <w:rPr>
          <w:rFonts w:ascii="Times New Roman" w:hAnsi="Times New Roman"/>
          <w:sz w:val="28"/>
        </w:rPr>
        <w:t xml:space="preserve"> для дальнейшего развития. </w:t>
      </w:r>
    </w:p>
    <w:p w14:paraId="0B000000">
      <w:pPr>
        <w:widowControl w:val="1"/>
        <w:spacing w:after="0" w:before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 xml:space="preserve">Мы обеспечиваем качественным товаром строительные компании и торговые комплексы региона. Участие в программе гарантийной поддержки позволит нам укрепить свои позиции на рынке, расширить складские запасы и увеличить товарный ассортимент. </w:t>
      </w:r>
      <w:r>
        <w:rPr>
          <w:rFonts w:ascii="Times New Roman" w:hAnsi="Times New Roman"/>
          <w:i w:val="1"/>
          <w:sz w:val="28"/>
        </w:rPr>
        <w:t>Мы благодарны Центру за доверие и профессиональный подход к работе с малым бизнесом</w:t>
      </w:r>
      <w:r>
        <w:rPr>
          <w:rFonts w:ascii="Times New Roman" w:hAnsi="Times New Roman"/>
          <w:i w:val="1"/>
          <w:sz w:val="28"/>
        </w:rPr>
        <w:t>»,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sz w:val="28"/>
        </w:rPr>
        <w:t xml:space="preserve"> прокомментировал директор ООО «</w:t>
      </w:r>
      <w:r>
        <w:rPr>
          <w:rFonts w:ascii="Times New Roman" w:hAnsi="Times New Roman"/>
          <w:sz w:val="28"/>
        </w:rPr>
        <w:t>СВЕТЛЫЙ ДОМ</w:t>
      </w:r>
      <w:r>
        <w:rPr>
          <w:rFonts w:ascii="Times New Roman" w:hAnsi="Times New Roman"/>
          <w:sz w:val="28"/>
        </w:rPr>
        <w:t>» Алексей Суслов.</w:t>
      </w:r>
    </w:p>
    <w:p w14:paraId="0C000000">
      <w:pPr>
        <w:widowControl w:val="1"/>
        <w:spacing w:after="0" w:before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 гарантийного обеспечения МСП оказывает поддержку субъектам малого и среднего предпринимательства, выступая поручителем по их обязательствам перед кредитными и </w:t>
      </w:r>
      <w:r>
        <w:rPr>
          <w:rFonts w:ascii="Times New Roman" w:hAnsi="Times New Roman"/>
          <w:sz w:val="28"/>
        </w:rPr>
        <w:t xml:space="preserve">иными </w:t>
      </w:r>
      <w:r>
        <w:rPr>
          <w:rFonts w:ascii="Times New Roman" w:hAnsi="Times New Roman"/>
          <w:sz w:val="28"/>
        </w:rPr>
        <w:t>финансовыми организациями. Это позволяет бизнесу беспрепятственно получать финансирование на более выгодных условиях.</w:t>
      </w:r>
    </w:p>
    <w:p w14:paraId="0D000000">
      <w:pPr>
        <w:widowControl w:val="1"/>
        <w:spacing w:after="0" w:before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Мы рады поддержать ст</w:t>
      </w:r>
      <w:r>
        <w:rPr>
          <w:rFonts w:ascii="Times New Roman" w:hAnsi="Times New Roman"/>
          <w:i w:val="1"/>
          <w:sz w:val="28"/>
        </w:rPr>
        <w:t xml:space="preserve">абильно развивающиеся компании региона. </w:t>
      </w:r>
      <w:r>
        <w:rPr>
          <w:rFonts w:ascii="Times New Roman" w:hAnsi="Times New Roman"/>
          <w:i w:val="1"/>
          <w:sz w:val="28"/>
        </w:rPr>
        <w:t xml:space="preserve">Поручительство Центра покрывает до 70% обязательств, что позволяет бизнесу получить финансирование без дополнительного залога. Максимальный размер поручительства </w:t>
      </w:r>
      <w:r>
        <w:rPr>
          <w:rFonts w:ascii="Times New Roman" w:hAnsi="Times New Roman"/>
          <w:i w:val="1"/>
          <w:sz w:val="28"/>
        </w:rPr>
        <w:t>составляет 70 миллионов рублей»,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—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рассказала </w:t>
      </w:r>
      <w:r>
        <w:rPr>
          <w:rFonts w:ascii="Times New Roman" w:hAnsi="Times New Roman"/>
          <w:sz w:val="28"/>
        </w:rPr>
        <w:t>директор Центра гарантийного обеспечения МСП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Оксана Башаркевич.</w:t>
      </w:r>
    </w:p>
    <w:p w14:paraId="0E000000">
      <w:pPr>
        <w:widowControl w:val="1"/>
        <w:spacing w:after="0" w:before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</w:t>
      </w:r>
      <w:r>
        <w:rPr>
          <w:rFonts w:ascii="Times New Roman" w:hAnsi="Times New Roman"/>
          <w:sz w:val="28"/>
        </w:rPr>
        <w:t xml:space="preserve"> гарантийного обеспечения МСП </w:t>
      </w:r>
      <w:r>
        <w:rPr>
          <w:rFonts w:ascii="Times New Roman" w:hAnsi="Times New Roman"/>
          <w:sz w:val="28"/>
        </w:rPr>
        <w:t xml:space="preserve">работает </w:t>
      </w:r>
      <w:r>
        <w:rPr>
          <w:rFonts w:ascii="Times New Roman" w:hAnsi="Times New Roman"/>
          <w:sz w:val="28"/>
        </w:rPr>
        <w:t>в рамках нац</w:t>
      </w:r>
      <w:r>
        <w:rPr>
          <w:rFonts w:ascii="Times New Roman" w:hAnsi="Times New Roman"/>
          <w:sz w:val="28"/>
        </w:rPr>
        <w:t xml:space="preserve">ионального </w:t>
      </w:r>
      <w:r>
        <w:rPr>
          <w:rFonts w:ascii="Times New Roman" w:hAnsi="Times New Roman"/>
          <w:sz w:val="28"/>
        </w:rPr>
        <w:t>проекта «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 xml:space="preserve">ффективная </w:t>
      </w:r>
      <w:r>
        <w:rPr>
          <w:rFonts w:ascii="Times New Roman" w:hAnsi="Times New Roman"/>
          <w:sz w:val="28"/>
        </w:rPr>
        <w:t xml:space="preserve">и конкурентная </w:t>
      </w:r>
      <w:r>
        <w:rPr>
          <w:rFonts w:ascii="Times New Roman" w:hAnsi="Times New Roman"/>
          <w:sz w:val="28"/>
        </w:rPr>
        <w:t>экономика», инициированного Президентом РФ.</w:t>
      </w:r>
    </w:p>
    <w:p w14:paraId="0F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Обратиться в Центр гарантийного обеспечения МСП могут представители малого и среднего бизнеса и самозанятые граждане. Отправить заявку на получение поручительства можно через официальный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"https://cgo35.ru/zayavk"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сайт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Центра. </w:t>
      </w:r>
      <w:r>
        <w:rPr>
          <w:rFonts w:ascii="Times New Roman" w:hAnsi="Times New Roman"/>
          <w:sz w:val="28"/>
        </w:rPr>
        <w:t xml:space="preserve">Консультации специалистов доступны по телефону 8(8202)44-29-27. </w:t>
      </w:r>
    </w:p>
    <w:p w14:paraId="10000000">
      <w:pPr>
        <w:widowControl w:val="1"/>
        <w:spacing w:line="360" w:lineRule="auto"/>
        <w:ind w:firstLine="709"/>
        <w:jc w:val="both"/>
        <w:rPr>
          <w:sz w:val="28"/>
        </w:rPr>
      </w:pPr>
      <w:r>
        <w:rPr>
          <w:b w:val="1"/>
          <w:sz w:val="28"/>
        </w:rPr>
        <w:t xml:space="preserve"> </w:t>
      </w:r>
    </w:p>
    <w:p w14:paraId="11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Подпи</w:t>
      </w:r>
      <w:r>
        <w:rPr>
          <w:rFonts w:ascii="Times New Roman" w:hAnsi="Times New Roman"/>
          <w:b w:val="1"/>
          <w:i w:val="1"/>
          <w:sz w:val="28"/>
        </w:rPr>
        <w:t>сывайтесь</w:t>
      </w:r>
      <w:r>
        <w:rPr>
          <w:rFonts w:ascii="Times New Roman" w:hAnsi="Times New Roman"/>
          <w:b w:val="1"/>
          <w:i w:val="1"/>
          <w:sz w:val="28"/>
        </w:rPr>
        <w:t xml:space="preserve"> и будьте в курсе</w:t>
      </w:r>
      <w:r>
        <w:rPr>
          <w:rFonts w:ascii="Times New Roman" w:hAnsi="Times New Roman"/>
          <w:b w:val="1"/>
          <w:i w:val="1"/>
          <w:sz w:val="28"/>
        </w:rPr>
        <w:t xml:space="preserve"> жизни региона!</w:t>
      </w:r>
    </w:p>
    <w:p w14:paraId="15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"https://t.me/vologdaoblast"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Telegram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16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"https://vk.com/vologda"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ВКонтакте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4"/>
    <w:next w:val="Style_5"/>
    <w:link w:val="Style_8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Strong"/>
    <w:basedOn w:val="Style_10"/>
    <w:link w:val="Style_9_ch"/>
    <w:rPr>
      <w:b w:val="1"/>
    </w:rPr>
  </w:style>
  <w:style w:styleId="Style_9_ch" w:type="character">
    <w:name w:val="Strong"/>
    <w:basedOn w:val="Style_10_ch"/>
    <w:link w:val="Style_9"/>
    <w:rPr>
      <w:b w:val="1"/>
    </w:rPr>
  </w:style>
  <w:style w:styleId="Style_11" w:type="paragraph">
    <w:name w:val="toc 6"/>
    <w:next w:val="Style_5"/>
    <w:link w:val="Style_11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" w:type="paragraph">
    <w:name w:val="heading 3"/>
    <w:basedOn w:val="Style_5"/>
    <w:next w:val="Style_5"/>
    <w:link w:val="Style_1_ch"/>
    <w:uiPriority w:val="9"/>
    <w:qFormat/>
    <w:pPr>
      <w:keepNext w:val="1"/>
      <w:keepLines w:val="1"/>
      <w:widowControl w:val="0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1_ch" w:type="character">
    <w:name w:val="heading 3"/>
    <w:basedOn w:val="Style_5_ch"/>
    <w:link w:val="Style_1"/>
    <w:rPr>
      <w:rFonts w:ascii="Cambria" w:hAnsi="Cambria"/>
      <w:b w:val="1"/>
      <w:color w:val="4F81BD"/>
    </w:rPr>
  </w:style>
  <w:style w:styleId="Style_14" w:type="paragraph">
    <w:name w:val="Заголовок 4 Знак"/>
    <w:link w:val="Style_14_ch"/>
    <w:rPr>
      <w:rFonts w:ascii="XO Thames" w:hAnsi="XO Thames"/>
      <w:b w:val="1"/>
      <w:sz w:val="24"/>
    </w:rPr>
  </w:style>
  <w:style w:styleId="Style_14_ch" w:type="character">
    <w:name w:val="Заголовок 4 Знак"/>
    <w:link w:val="Style_14"/>
    <w:rPr>
      <w:rFonts w:ascii="XO Thames" w:hAnsi="XO Thames"/>
      <w:b w:val="1"/>
      <w:sz w:val="24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4" w:type="paragraph">
    <w:name w:val="Гиперссылка1"/>
    <w:basedOn w:val="Style_15"/>
    <w:link w:val="Style_4_ch"/>
    <w:rPr>
      <w:color w:val="0000FF"/>
      <w:u w:val="single"/>
    </w:rPr>
  </w:style>
  <w:style w:styleId="Style_4_ch" w:type="character">
    <w:name w:val="Гиперссылка1"/>
    <w:basedOn w:val="Style_15_ch"/>
    <w:link w:val="Style_4"/>
    <w:rPr>
      <w:color w:val="0000FF"/>
      <w:u w:val="single"/>
    </w:rPr>
  </w:style>
  <w:style w:styleId="Style_16" w:type="paragraph">
    <w:name w:val="toc 3"/>
    <w:next w:val="Style_5"/>
    <w:link w:val="Style_16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Normal (Web)"/>
    <w:basedOn w:val="Style_5"/>
    <w:link w:val="Style_2_ch"/>
    <w:pPr>
      <w:widowControl w:val="0"/>
      <w:spacing w:after="0" w:line="240" w:lineRule="auto"/>
      <w:ind w:firstLine="386" w:left="26" w:right="26"/>
      <w:jc w:val="both"/>
    </w:pPr>
    <w:rPr>
      <w:rFonts w:ascii="Times New Roman" w:hAnsi="Times New Roman"/>
      <w:sz w:val="21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1"/>
    </w:rPr>
  </w:style>
  <w:style w:styleId="Style_17" w:type="paragraph">
    <w:name w:val="heading 5"/>
    <w:next w:val="Style_5"/>
    <w:link w:val="Style_17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5"/>
    <w:link w:val="Style_18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9" w:type="paragraph">
    <w:name w:val="Footnote"/>
    <w:link w:val="Style_19_ch"/>
    <w:pPr>
      <w:widowControl w:val="0"/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s2"/>
    <w:basedOn w:val="Style_15"/>
    <w:link w:val="Style_20_ch"/>
  </w:style>
  <w:style w:styleId="Style_20_ch" w:type="character">
    <w:name w:val="s2"/>
    <w:basedOn w:val="Style_15_ch"/>
    <w:link w:val="Style_20"/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4" w:type="paragraph">
    <w:name w:val="toc 8"/>
    <w:next w:val="Style_5"/>
    <w:link w:val="Style_24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Выделение1"/>
    <w:basedOn w:val="Style_15"/>
    <w:link w:val="Style_26_ch"/>
    <w:rPr>
      <w:i w:val="1"/>
    </w:rPr>
  </w:style>
  <w:style w:styleId="Style_26_ch" w:type="character">
    <w:name w:val="Выделение1"/>
    <w:basedOn w:val="Style_15_ch"/>
    <w:link w:val="Style_26"/>
    <w:rPr>
      <w:i w:val="1"/>
    </w:rPr>
  </w:style>
  <w:style w:styleId="Style_27" w:type="paragraph">
    <w:name w:val="Subtitle"/>
    <w:next w:val="Style_5"/>
    <w:link w:val="Style_27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2025-06-24T06:34:44Z</dcterms:created>
  <dcterms:modified xsi:type="dcterms:W3CDTF">2025-06-24T07:39:21Z</dcterms:modified>
</cp:coreProperties>
</file>