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e"/>
        <w:tblpPr w:leftFromText="180" w:rightFromText="180" w:vertAnchor="text" w:horzAnchor="margin" w:tblpY="14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2625"/>
        <w:gridCol w:w="6640"/>
      </w:tblGrid>
      <w:tr w:rsidR="007D6041" w:rsidRPr="000A156C">
        <w:tc>
          <w:tcPr>
            <w:tcW w:w="2625" w:type="dxa"/>
            <w:tcBorders>
              <w:top w:val="nil"/>
              <w:left w:val="nil"/>
              <w:bottom w:val="nil"/>
              <w:right w:val="nil"/>
            </w:tcBorders>
          </w:tcPr>
          <w:p w:rsidR="007D6041" w:rsidRDefault="000A156C">
            <w:pPr>
              <w:pStyle w:val="10"/>
              <w:tabs>
                <w:tab w:val="center" w:pos="604"/>
              </w:tabs>
              <w:spacing w:before="0" w:after="0" w:line="360" w:lineRule="auto"/>
              <w:jc w:val="left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>
                  <wp:extent cx="1600200" cy="1342300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"/>
                          <a:srcRect l="34295" t="25926" r="34135" b="27065"/>
                          <a:stretch/>
                        </pic:blipFill>
                        <pic:spPr>
                          <a:xfrm>
                            <a:off x="0" y="0"/>
                            <a:ext cx="1600200" cy="134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40" w:type="dxa"/>
            <w:tcBorders>
              <w:top w:val="nil"/>
              <w:left w:val="nil"/>
              <w:bottom w:val="nil"/>
              <w:right w:val="nil"/>
            </w:tcBorders>
          </w:tcPr>
          <w:p w:rsidR="007D6041" w:rsidRDefault="000A156C">
            <w:pPr>
              <w:pStyle w:val="3"/>
              <w:spacing w:before="0"/>
              <w:jc w:val="center"/>
              <w:outlineLvl w:val="2"/>
              <w:rPr>
                <w:rFonts w:ascii="Times New Roman" w:hAnsi="Times New Roman"/>
                <w:color w:val="000000"/>
                <w:sz w:val="28"/>
                <w:u w:val="single"/>
              </w:rPr>
            </w:pPr>
            <w:r>
              <w:rPr>
                <w:rFonts w:ascii="Times New Roman" w:hAnsi="Times New Roman"/>
                <w:color w:val="000000"/>
                <w:sz w:val="28"/>
                <w:u w:val="single"/>
              </w:rPr>
              <w:t>ПРАВИТЕЛЬСТВО ВОЛОГОДСКОЙ ОБЛАСТИ</w:t>
            </w:r>
          </w:p>
          <w:p w:rsidR="007D6041" w:rsidRDefault="000A156C">
            <w:pPr>
              <w:jc w:val="center"/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ПРЕСС-СЛУЖБА</w:t>
            </w:r>
          </w:p>
          <w:p w:rsidR="007D6041" w:rsidRDefault="007D6041">
            <w:pPr>
              <w:pStyle w:val="3"/>
              <w:spacing w:before="0"/>
              <w:jc w:val="center"/>
              <w:outlineLvl w:val="2"/>
              <w:rPr>
                <w:rFonts w:ascii="Times New Roman" w:hAnsi="Times New Roman"/>
                <w:color w:val="000000"/>
                <w:sz w:val="28"/>
              </w:rPr>
            </w:pPr>
          </w:p>
          <w:p w:rsidR="007D6041" w:rsidRDefault="000A156C">
            <w:pPr>
              <w:pStyle w:val="3"/>
              <w:spacing w:before="0"/>
              <w:jc w:val="center"/>
              <w:outlineLvl w:val="2"/>
              <w:rPr>
                <w:rFonts w:ascii="Times New Roman" w:hAnsi="Times New Roman"/>
                <w:b w:val="0"/>
                <w:i/>
                <w:color w:val="000000"/>
              </w:rPr>
            </w:pPr>
            <w:r>
              <w:rPr>
                <w:rFonts w:ascii="Times New Roman" w:hAnsi="Times New Roman"/>
                <w:b w:val="0"/>
                <w:i/>
                <w:color w:val="000000"/>
              </w:rPr>
              <w:t>160000, г. Вологда, ул. Герцена, 2. Тел.(8172) 23-00-38</w:t>
            </w:r>
          </w:p>
          <w:p w:rsidR="007D6041" w:rsidRPr="000A156C" w:rsidRDefault="000A156C">
            <w:pPr>
              <w:pStyle w:val="3"/>
              <w:spacing w:before="0"/>
              <w:jc w:val="center"/>
              <w:outlineLvl w:val="2"/>
              <w:rPr>
                <w:rFonts w:ascii="Times New Roman" w:hAnsi="Times New Roman"/>
                <w:lang w:val="en-US"/>
              </w:rPr>
            </w:pPr>
            <w:proofErr w:type="gramStart"/>
            <w:r>
              <w:rPr>
                <w:rFonts w:ascii="Times New Roman" w:hAnsi="Times New Roman"/>
                <w:b w:val="0"/>
                <w:color w:val="000000"/>
              </w:rPr>
              <w:t>е</w:t>
            </w:r>
            <w:proofErr w:type="gramEnd"/>
            <w:r w:rsidRPr="000A156C">
              <w:rPr>
                <w:rFonts w:ascii="Times New Roman" w:hAnsi="Times New Roman"/>
                <w:b w:val="0"/>
                <w:color w:val="000000"/>
                <w:lang w:val="en-US"/>
              </w:rPr>
              <w:t xml:space="preserve">-mail: </w:t>
            </w:r>
            <w:hyperlink r:id="rId6" w:history="1">
              <w:r w:rsidRPr="000A156C">
                <w:rPr>
                  <w:rFonts w:ascii="Times New Roman" w:hAnsi="Times New Roman"/>
                  <w:b w:val="0"/>
                  <w:color w:val="0000FF"/>
                  <w:highlight w:val="white"/>
                  <w:u w:val="single"/>
                  <w:lang w:val="en-US"/>
                </w:rPr>
                <w:t>pr@pvo.gov35.ru</w:t>
              </w:r>
            </w:hyperlink>
          </w:p>
        </w:tc>
      </w:tr>
    </w:tbl>
    <w:p w:rsidR="007D6041" w:rsidRPr="000A156C" w:rsidRDefault="007D6041">
      <w:pPr>
        <w:spacing w:after="0" w:line="360" w:lineRule="auto"/>
        <w:jc w:val="center"/>
        <w:rPr>
          <w:rFonts w:ascii="Times New Roman" w:hAnsi="Times New Roman"/>
          <w:b/>
          <w:sz w:val="28"/>
          <w:lang w:val="en-US"/>
        </w:rPr>
      </w:pPr>
    </w:p>
    <w:p w:rsidR="007D6041" w:rsidRDefault="000A156C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Вологодские предпринимательницы соберутся </w:t>
      </w:r>
    </w:p>
    <w:p w:rsidR="007D6041" w:rsidRDefault="000A156C">
      <w:pPr>
        <w:spacing w:after="0" w:line="360" w:lineRule="auto"/>
        <w:jc w:val="center"/>
        <w:rPr>
          <w:rFonts w:ascii="Times New Roman" w:hAnsi="Times New Roman"/>
          <w:b/>
          <w:sz w:val="32"/>
        </w:rPr>
      </w:pPr>
      <w:proofErr w:type="gramStart"/>
      <w:r>
        <w:rPr>
          <w:rFonts w:ascii="Times New Roman" w:hAnsi="Times New Roman"/>
          <w:b/>
          <w:sz w:val="32"/>
        </w:rPr>
        <w:t>на</w:t>
      </w:r>
      <w:proofErr w:type="gramEnd"/>
      <w:r>
        <w:rPr>
          <w:rFonts w:ascii="Times New Roman" w:hAnsi="Times New Roman"/>
          <w:b/>
          <w:sz w:val="32"/>
        </w:rPr>
        <w:t xml:space="preserve"> «Деловую весну»</w:t>
      </w:r>
    </w:p>
    <w:p w:rsidR="007D6041" w:rsidRDefault="007D604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Конференция </w:t>
      </w:r>
      <w:r>
        <w:rPr>
          <w:rFonts w:ascii="Times New Roman" w:hAnsi="Times New Roman"/>
          <w:sz w:val="28"/>
        </w:rPr>
        <w:t>женщин-предпринимателей Вологодской области «Деловая весна» пройдет</w:t>
      </w:r>
      <w:r>
        <w:rPr>
          <w:rFonts w:ascii="Times New Roman" w:hAnsi="Times New Roman"/>
          <w:sz w:val="28"/>
        </w:rPr>
        <w:t xml:space="preserve"> 14 марта в «Русском Доме» </w:t>
      </w:r>
      <w:r>
        <w:rPr>
          <w:rFonts w:ascii="Times New Roman" w:hAnsi="Times New Roman"/>
          <w:sz w:val="28"/>
        </w:rPr>
        <w:t>в Вологде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В ней примут участие действующие предпринимательницы, </w:t>
      </w:r>
      <w:proofErr w:type="spellStart"/>
      <w:r>
        <w:rPr>
          <w:rFonts w:ascii="Times New Roman" w:hAnsi="Times New Roman"/>
          <w:sz w:val="28"/>
        </w:rPr>
        <w:t>самозанятые</w:t>
      </w:r>
      <w:proofErr w:type="spellEnd"/>
      <w:r>
        <w:rPr>
          <w:rFonts w:ascii="Times New Roman" w:hAnsi="Times New Roman"/>
          <w:sz w:val="28"/>
        </w:rPr>
        <w:t xml:space="preserve"> женщины, а также те, кто только думает об открытии своего дела и находится в статусе </w:t>
      </w:r>
      <w:r>
        <w:rPr>
          <w:rFonts w:ascii="Times New Roman" w:hAnsi="Times New Roman"/>
          <w:sz w:val="28"/>
        </w:rPr>
        <w:t>физического лица.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«Центральным событием конференции станет пленарное заседание на </w:t>
      </w:r>
      <w:proofErr w:type="gramStart"/>
      <w:r>
        <w:rPr>
          <w:rFonts w:ascii="Times New Roman" w:hAnsi="Times New Roman"/>
          <w:i/>
          <w:sz w:val="28"/>
        </w:rPr>
        <w:t>тему</w:t>
      </w:r>
      <w:proofErr w:type="gramEnd"/>
      <w:r>
        <w:rPr>
          <w:rFonts w:ascii="Times New Roman" w:hAnsi="Times New Roman"/>
          <w:i/>
          <w:sz w:val="28"/>
        </w:rPr>
        <w:t xml:space="preserve"> актуальных мер государственной поддержки в регионе, а также продвижения бизнеса в секторе МСП на территории России и за рубежом. Помимо насыщенной деловой программы учас</w:t>
      </w:r>
      <w:r>
        <w:rPr>
          <w:rFonts w:ascii="Times New Roman" w:hAnsi="Times New Roman"/>
          <w:i/>
          <w:sz w:val="28"/>
        </w:rPr>
        <w:t xml:space="preserve">тниц ждет и </w:t>
      </w:r>
      <w:proofErr w:type="spellStart"/>
      <w:r>
        <w:rPr>
          <w:rFonts w:ascii="Times New Roman" w:hAnsi="Times New Roman"/>
          <w:i/>
          <w:sz w:val="28"/>
        </w:rPr>
        <w:t>нетворкинг</w:t>
      </w:r>
      <w:proofErr w:type="spellEnd"/>
      <w:r>
        <w:rPr>
          <w:rFonts w:ascii="Times New Roman" w:hAnsi="Times New Roman"/>
          <w:i/>
          <w:sz w:val="28"/>
        </w:rPr>
        <w:t xml:space="preserve"> среди единомышленниц»</w:t>
      </w:r>
      <w:r>
        <w:rPr>
          <w:rFonts w:ascii="Times New Roman" w:hAnsi="Times New Roman"/>
          <w:sz w:val="28"/>
        </w:rPr>
        <w:t xml:space="preserve">, – рассказали в Министерстве экономического развития области. 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Главными спикерами деловой программы станут: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Юлия Сапунова, сертифицированный тренер мастерской управления «</w:t>
      </w:r>
      <w:proofErr w:type="spellStart"/>
      <w:r>
        <w:rPr>
          <w:rFonts w:ascii="Times New Roman" w:hAnsi="Times New Roman"/>
          <w:sz w:val="28"/>
        </w:rPr>
        <w:t>Сенеж</w:t>
      </w:r>
      <w:proofErr w:type="spellEnd"/>
      <w:r>
        <w:rPr>
          <w:rFonts w:ascii="Times New Roman" w:hAnsi="Times New Roman"/>
          <w:sz w:val="28"/>
        </w:rPr>
        <w:t xml:space="preserve">», </w:t>
      </w:r>
      <w:proofErr w:type="spellStart"/>
      <w:r>
        <w:rPr>
          <w:rFonts w:ascii="Times New Roman" w:hAnsi="Times New Roman"/>
          <w:sz w:val="28"/>
        </w:rPr>
        <w:t>амбассадор</w:t>
      </w:r>
      <w:proofErr w:type="spellEnd"/>
      <w:r>
        <w:rPr>
          <w:rFonts w:ascii="Times New Roman" w:hAnsi="Times New Roman"/>
          <w:sz w:val="28"/>
        </w:rPr>
        <w:t xml:space="preserve"> Союза женщин России</w:t>
      </w:r>
      <w:r>
        <w:rPr>
          <w:rFonts w:ascii="Times New Roman" w:hAnsi="Times New Roman"/>
          <w:sz w:val="28"/>
        </w:rPr>
        <w:t>, которая раскроет тему моды и трендов, характерных для всех отраслей и сфер жизнедеятельности и отражающих масштабные трансформации, происходящие в экономике и обществе в 2025-2030 г.;</w:t>
      </w:r>
    </w:p>
    <w:p w:rsidR="007D6041" w:rsidRDefault="000A156C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Екатерина Ващенко, эксперт по голосу и речи, основатель и руководитель</w:t>
      </w:r>
      <w:r>
        <w:rPr>
          <w:rFonts w:ascii="Times New Roman" w:hAnsi="Times New Roman"/>
          <w:sz w:val="28"/>
        </w:rPr>
        <w:t xml:space="preserve"> Школы Красноречия и мастерской «Театр Эмоций» раскроет значение речевых техник в коммуникации, а также их </w:t>
      </w:r>
      <w:r>
        <w:rPr>
          <w:rFonts w:ascii="Times New Roman" w:hAnsi="Times New Roman"/>
          <w:sz w:val="28"/>
        </w:rPr>
        <w:lastRenderedPageBreak/>
        <w:t xml:space="preserve">применение не только в речи, но и </w:t>
      </w:r>
      <w:proofErr w:type="gramStart"/>
      <w:r>
        <w:rPr>
          <w:rFonts w:ascii="Times New Roman" w:hAnsi="Times New Roman"/>
          <w:sz w:val="28"/>
        </w:rPr>
        <w:t>рекламных кампаниях</w:t>
      </w:r>
      <w:proofErr w:type="gramEnd"/>
      <w:r>
        <w:rPr>
          <w:rFonts w:ascii="Times New Roman" w:hAnsi="Times New Roman"/>
          <w:sz w:val="28"/>
        </w:rPr>
        <w:t xml:space="preserve"> и бизнес-презентациях.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течение дня будет работать ярмарка «Женскими руками», где представят к</w:t>
      </w:r>
      <w:r>
        <w:rPr>
          <w:rFonts w:ascii="Times New Roman" w:hAnsi="Times New Roman"/>
          <w:sz w:val="28"/>
        </w:rPr>
        <w:t xml:space="preserve">осметику, аксессуары, сувениры, ремесленные продукты и натуральные сладости, сделанные руками </w:t>
      </w:r>
      <w:proofErr w:type="spellStart"/>
      <w:r>
        <w:rPr>
          <w:rFonts w:ascii="Times New Roman" w:hAnsi="Times New Roman"/>
          <w:sz w:val="28"/>
        </w:rPr>
        <w:t>вологжанок</w:t>
      </w:r>
      <w:proofErr w:type="spellEnd"/>
      <w:r>
        <w:rPr>
          <w:rFonts w:ascii="Times New Roman" w:hAnsi="Times New Roman"/>
          <w:sz w:val="28"/>
        </w:rPr>
        <w:t>.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Подробнее ознакомиться с деловой программой мероприятия можно </w:t>
      </w:r>
      <w:hyperlink r:id="rId7" w:history="1">
        <w:r>
          <w:rPr>
            <w:rStyle w:val="a7"/>
            <w:rFonts w:ascii="Times New Roman" w:hAnsi="Times New Roman"/>
            <w:sz w:val="28"/>
          </w:rPr>
          <w:t>на сайте</w:t>
        </w:r>
      </w:hyperlink>
      <w:r>
        <w:rPr>
          <w:rFonts w:ascii="Times New Roman" w:hAnsi="Times New Roman"/>
          <w:sz w:val="28"/>
        </w:rPr>
        <w:t xml:space="preserve"> Центра «Мой бизнес».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Конференция пройдёт в рамках реализации задач национального проекта «Эффективная и конкурентная экономика», инициированного Президентом РФ.</w:t>
      </w:r>
    </w:p>
    <w:p w:rsidR="007D6041" w:rsidRDefault="000A156C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Организаторы – Министерство экономического развития области, региональный Ц</w:t>
      </w:r>
      <w:r>
        <w:rPr>
          <w:rFonts w:ascii="Times New Roman" w:hAnsi="Times New Roman"/>
          <w:sz w:val="28"/>
        </w:rPr>
        <w:t>ентр «Мой бизнес» при поддержке Вологодского регионального отделения «Союз женщин России» и Депутата Государственной Думы Федерального Собрания Российской Федерации Валентины Артамоновой.</w:t>
      </w:r>
    </w:p>
    <w:p w:rsidR="007D6041" w:rsidRDefault="007D6041">
      <w:pPr>
        <w:spacing w:after="0" w:line="360" w:lineRule="auto"/>
        <w:ind w:firstLine="720"/>
        <w:jc w:val="both"/>
        <w:rPr>
          <w:rFonts w:ascii="Times New Roman" w:hAnsi="Times New Roman"/>
          <w:sz w:val="28"/>
        </w:rPr>
      </w:pPr>
    </w:p>
    <w:p w:rsidR="007D6041" w:rsidRDefault="000A156C">
      <w:pPr>
        <w:spacing w:after="0" w:line="360" w:lineRule="auto"/>
        <w:jc w:val="right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>Больше новостей о нацпроектах на Вологодчине</w:t>
      </w:r>
    </w:p>
    <w:p w:rsidR="007D6041" w:rsidRDefault="000A156C">
      <w:pPr>
        <w:spacing w:after="0" w:line="360" w:lineRule="auto"/>
        <w:jc w:val="right"/>
        <w:rPr>
          <w:rFonts w:ascii="Times New Roman" w:hAnsi="Times New Roman"/>
          <w:sz w:val="28"/>
        </w:rPr>
      </w:pPr>
      <w:hyperlink r:id="rId8" w:history="1">
        <w:proofErr w:type="spellStart"/>
        <w:r>
          <w:rPr>
            <w:rStyle w:val="1f"/>
            <w:rFonts w:ascii="Times New Roman" w:hAnsi="Times New Roman"/>
            <w:sz w:val="28"/>
          </w:rPr>
          <w:t>Telegram</w:t>
        </w:r>
        <w:proofErr w:type="spellEnd"/>
      </w:hyperlink>
    </w:p>
    <w:p w:rsidR="007D6041" w:rsidRDefault="000A156C">
      <w:pPr>
        <w:spacing w:after="0" w:line="360" w:lineRule="auto"/>
        <w:jc w:val="right"/>
        <w:rPr>
          <w:rStyle w:val="1f"/>
          <w:rFonts w:ascii="Times New Roman" w:hAnsi="Times New Roman"/>
          <w:sz w:val="28"/>
        </w:rPr>
      </w:pPr>
      <w:hyperlink r:id="rId9" w:history="1">
        <w:proofErr w:type="spellStart"/>
        <w:r>
          <w:rPr>
            <w:rStyle w:val="1f"/>
            <w:rFonts w:ascii="Times New Roman" w:hAnsi="Times New Roman"/>
            <w:sz w:val="28"/>
          </w:rPr>
          <w:t>ВКонтакте</w:t>
        </w:r>
        <w:proofErr w:type="spellEnd"/>
      </w:hyperlink>
    </w:p>
    <w:p w:rsidR="000A156C" w:rsidRDefault="000A156C">
      <w:pPr>
        <w:spacing w:after="0" w:line="360" w:lineRule="auto"/>
        <w:jc w:val="right"/>
        <w:rPr>
          <w:rFonts w:ascii="Times New Roman" w:hAnsi="Times New Roman"/>
          <w:i/>
          <w:sz w:val="28"/>
        </w:rPr>
      </w:pPr>
      <w:r>
        <w:rPr>
          <w:noProof/>
        </w:rPr>
        <w:lastRenderedPageBreak/>
        <w:drawing>
          <wp:inline distT="0" distB="0" distL="0" distR="0" wp14:anchorId="47917B84" wp14:editId="0EBE872E">
            <wp:extent cx="5940425" cy="4881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156C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6A5C28"/>
    <w:multiLevelType w:val="multilevel"/>
    <w:tmpl w:val="71D8E9CA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41"/>
    <w:rsid w:val="000A156C"/>
    <w:rsid w:val="007D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4C0730-DEA7-46A8-A18C-79BC58FEE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="Cambria" w:hAnsi="Cambria"/>
      <w:b/>
      <w:color w:val="4F81BD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Cambria" w:hAnsi="Cambria"/>
      <w:b/>
      <w:color w:val="4F81BD"/>
    </w:rPr>
  </w:style>
  <w:style w:type="paragraph" w:customStyle="1" w:styleId="12">
    <w:name w:val="Обычный1"/>
    <w:link w:val="13"/>
  </w:style>
  <w:style w:type="character" w:customStyle="1" w:styleId="13">
    <w:name w:val="Обычный1"/>
    <w:link w:val="12"/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customStyle="1" w:styleId="14">
    <w:name w:val="Просмотренная гиперссылка1"/>
    <w:basedOn w:val="15"/>
    <w:link w:val="a5"/>
    <w:rPr>
      <w:color w:val="800080" w:themeColor="followedHyperlink"/>
      <w:u w:val="single"/>
    </w:rPr>
  </w:style>
  <w:style w:type="character" w:styleId="a5">
    <w:name w:val="FollowedHyperlink"/>
    <w:basedOn w:val="a0"/>
    <w:link w:val="14"/>
    <w:rPr>
      <w:color w:val="800080" w:themeColor="followedHyperlink"/>
      <w:u w:val="single"/>
    </w:rPr>
  </w:style>
  <w:style w:type="paragraph" w:customStyle="1" w:styleId="15">
    <w:name w:val="Основной шрифт абзаца1"/>
    <w:link w:val="16"/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paragraph" w:customStyle="1" w:styleId="18">
    <w:name w:val="Строгий1"/>
    <w:basedOn w:val="15"/>
    <w:link w:val="a6"/>
    <w:rPr>
      <w:b/>
    </w:rPr>
  </w:style>
  <w:style w:type="character" w:styleId="a6">
    <w:name w:val="Strong"/>
    <w:basedOn w:val="a0"/>
    <w:link w:val="18"/>
    <w:rPr>
      <w:b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s2">
    <w:name w:val="s2"/>
    <w:basedOn w:val="16"/>
    <w:link w:val="s20"/>
  </w:style>
  <w:style w:type="character" w:customStyle="1" w:styleId="s20">
    <w:name w:val="s2"/>
    <w:basedOn w:val="17"/>
    <w:link w:val="s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9">
    <w:name w:val="Гиперссылка1"/>
    <w:link w:val="a7"/>
    <w:rPr>
      <w:color w:val="0000FF"/>
      <w:u w:val="single"/>
    </w:rPr>
  </w:style>
  <w:style w:type="character" w:styleId="a7">
    <w:name w:val="Hyperlink"/>
    <w:link w:val="19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</w:rPr>
  </w:style>
  <w:style w:type="paragraph" w:styleId="1a">
    <w:name w:val="toc 1"/>
    <w:next w:val="a"/>
    <w:link w:val="1b"/>
    <w:uiPriority w:val="39"/>
    <w:rPr>
      <w:rFonts w:ascii="XO Thames" w:hAnsi="XO Thames"/>
      <w:b/>
      <w:sz w:val="28"/>
    </w:rPr>
  </w:style>
  <w:style w:type="character" w:customStyle="1" w:styleId="1b">
    <w:name w:val="Оглавление 1 Знак"/>
    <w:link w:val="1a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Normal (Web)"/>
    <w:basedOn w:val="a"/>
    <w:link w:val="a9"/>
    <w:pPr>
      <w:widowControl w:val="0"/>
      <w:spacing w:after="0" w:line="240" w:lineRule="auto"/>
      <w:ind w:left="26" w:right="26" w:firstLine="386"/>
      <w:jc w:val="both"/>
    </w:pPr>
    <w:rPr>
      <w:rFonts w:ascii="Times New Roman" w:hAnsi="Times New Roman"/>
      <w:sz w:val="21"/>
    </w:rPr>
  </w:style>
  <w:style w:type="character" w:customStyle="1" w:styleId="a9">
    <w:name w:val="Обычный (веб) Знак"/>
    <w:basedOn w:val="1"/>
    <w:link w:val="a8"/>
    <w:rPr>
      <w:rFonts w:ascii="Times New Roman" w:hAnsi="Times New Roman"/>
      <w:sz w:val="21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c">
    <w:name w:val="Выделение1"/>
    <w:basedOn w:val="16"/>
    <w:link w:val="1d"/>
    <w:rPr>
      <w:i/>
    </w:rPr>
  </w:style>
  <w:style w:type="character" w:customStyle="1" w:styleId="1d">
    <w:name w:val="Выделение1"/>
    <w:basedOn w:val="17"/>
    <w:link w:val="1c"/>
    <w:rPr>
      <w:i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a">
    <w:name w:val="Subtitle"/>
    <w:next w:val="a"/>
    <w:link w:val="ab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sz w:val="24"/>
    </w:r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1e">
    <w:name w:val="Гиперссылка1"/>
    <w:basedOn w:val="16"/>
    <w:link w:val="1f"/>
    <w:rPr>
      <w:color w:val="0000FF"/>
      <w:u w:val="single"/>
    </w:rPr>
  </w:style>
  <w:style w:type="character" w:customStyle="1" w:styleId="1f">
    <w:name w:val="Гиперссылка1"/>
    <w:basedOn w:val="17"/>
    <w:link w:val="1e"/>
    <w:rPr>
      <w:color w:val="0000FF"/>
      <w:u w:val="single"/>
    </w:rPr>
  </w:style>
  <w:style w:type="table" w:styleId="ae">
    <w:name w:val="Table Grid"/>
    <w:basedOn w:val="a1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nationalprojects3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b35.ru/novosti/konferentsiya-zhenshchin-predprinimateley-proydet-v-vologde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@pvo.gov35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vk.com/nationalprojects35?ysclid=lfwl8btboh8172868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2053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Паутова ЕК</cp:lastModifiedBy>
  <cp:revision>3</cp:revision>
  <dcterms:created xsi:type="dcterms:W3CDTF">2025-03-05T07:07:00Z</dcterms:created>
  <dcterms:modified xsi:type="dcterms:W3CDTF">2025-03-05T07:07:00Z</dcterms:modified>
</cp:coreProperties>
</file>