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14:paraId="02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нормативных правовых актов Российской Федерации,</w:t>
      </w:r>
      <w:r>
        <w:rPr>
          <w:rFonts w:ascii="Times New Roman" w:hAnsi="Times New Roman"/>
          <w:sz w:val="24"/>
        </w:rPr>
        <w:t xml:space="preserve"> содержащих обязательные требования, оценка соблюдения которых осуществляется в рамках регионального государственного экологического контроля (надзора).</w:t>
      </w:r>
    </w:p>
    <w:p w14:paraId="03000000">
      <w:pPr>
        <w:pStyle w:val="Style_1"/>
        <w:spacing w:before="220"/>
        <w:ind w:firstLine="540" w:left="0"/>
        <w:jc w:val="center"/>
        <w:rPr>
          <w:rFonts w:ascii="Times New Roman" w:hAnsi="Times New Roman"/>
          <w:sz w:val="24"/>
          <w:shd w:fill="FFE779" w:val="clear"/>
        </w:rPr>
      </w:pPr>
    </w:p>
    <w:p w14:paraId="04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"consultantplus://offline/ref=25B973CFF23BED73976AD686791D3878401CD7FF5D91F5DA7FF6AAFC6AAA0410450D3946E5212AH"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Федерации»;</w:t>
      </w:r>
    </w:p>
    <w:p w14:paraId="05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10.01.2002 № 7-</w:t>
      </w:r>
      <w:r>
        <w:t>ФЗ «Об охране окружающей среды»</w:t>
      </w:r>
      <w:r>
        <w:t xml:space="preserve"> </w:t>
      </w:r>
      <w:r>
        <w:t>(</w:t>
      </w:r>
      <w:r>
        <w:t>статьи</w:t>
      </w:r>
      <w:r>
        <w:t xml:space="preserve"> 4.1, 4.2, </w:t>
      </w:r>
      <w:r>
        <w:t>4.3,</w:t>
      </w:r>
      <w:r>
        <w:t xml:space="preserve"> статьи 16 - 16.5, статья</w:t>
      </w:r>
      <w:r>
        <w:t xml:space="preserve"> 17, статьи 21-29, стат</w:t>
      </w:r>
      <w:r>
        <w:t>ьи 32</w:t>
      </w:r>
      <w:r>
        <w:t xml:space="preserve"> – </w:t>
      </w:r>
      <w:r>
        <w:t>39</w:t>
      </w:r>
      <w:r>
        <w:t xml:space="preserve">, </w:t>
      </w:r>
      <w:r>
        <w:t>статьи 42, 43.1, 45, 51, 55, 56,</w:t>
      </w:r>
      <w:r>
        <w:t xml:space="preserve"> 67, 67.1</w:t>
      </w:r>
      <w:r>
        <w:t>, 69, 69.2, 73, ст. 77, ст. 78</w:t>
      </w:r>
      <w:r>
        <w:t>)</w:t>
      </w:r>
      <w:r>
        <w:t>;</w:t>
      </w:r>
    </w:p>
    <w:p w14:paraId="06000000">
      <w:pPr>
        <w:ind w:firstLine="567" w:left="0"/>
        <w:jc w:val="both"/>
      </w:pPr>
      <w:r>
        <w:t>Фе</w:t>
      </w:r>
      <w:r>
        <w:t>деральный</w:t>
      </w:r>
      <w:r>
        <w:t xml:space="preserve"> закон</w:t>
      </w:r>
      <w:r>
        <w:t xml:space="preserve"> от 23.11.1995 №</w:t>
      </w:r>
      <w:r>
        <w:t xml:space="preserve"> </w:t>
      </w:r>
      <w:r>
        <w:t>174-Ф</w:t>
      </w:r>
      <w:r>
        <w:t>З «Об экологической экспертизе»</w:t>
      </w:r>
      <w:r>
        <w:t xml:space="preserve"> </w:t>
      </w:r>
      <w:r>
        <w:t>(</w:t>
      </w:r>
      <w:r>
        <w:t>ст</w:t>
      </w:r>
      <w:r>
        <w:t xml:space="preserve">атьи 12, </w:t>
      </w:r>
      <w:r>
        <w:t>27</w:t>
      </w:r>
      <w:r>
        <w:t>)</w:t>
      </w:r>
      <w:r>
        <w:t>;</w:t>
      </w:r>
    </w:p>
    <w:p w14:paraId="07000000">
      <w:pPr>
        <w:ind w:firstLine="567" w:left="0"/>
        <w:jc w:val="both"/>
      </w:pPr>
      <w:r>
        <w:t>Градостроительный</w:t>
      </w:r>
      <w:r>
        <w:t xml:space="preserve"> кодекс</w:t>
      </w:r>
      <w:r>
        <w:t xml:space="preserve"> Российской Федерации</w:t>
      </w:r>
      <w:r>
        <w:t xml:space="preserve"> </w:t>
      </w:r>
      <w:r>
        <w:t>(</w:t>
      </w:r>
      <w:r>
        <w:t>статья</w:t>
      </w:r>
      <w:r>
        <w:t xml:space="preserve"> 55</w:t>
      </w:r>
      <w:r>
        <w:t>)</w:t>
      </w:r>
      <w:r>
        <w:t>;</w:t>
      </w:r>
    </w:p>
    <w:p w14:paraId="08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07.12.2011 № 416-ФЗ «О</w:t>
      </w:r>
      <w:r>
        <w:t xml:space="preserve"> водоснабжении и водоотведении»</w:t>
      </w:r>
      <w:r>
        <w:t xml:space="preserve"> </w:t>
      </w:r>
      <w:r>
        <w:t>(</w:t>
      </w:r>
      <w:r>
        <w:t>статьи </w:t>
      </w:r>
      <w:r>
        <w:t xml:space="preserve">7, 8, </w:t>
      </w:r>
      <w:r>
        <w:t>10,</w:t>
      </w:r>
      <w:r>
        <w:t xml:space="preserve"> 12, 15, 18, 19, 21, 30.1</w:t>
      </w:r>
      <w:r>
        <w:t>)</w:t>
      </w:r>
      <w:r>
        <w:t>;</w:t>
      </w:r>
    </w:p>
    <w:p w14:paraId="09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</w:t>
      </w:r>
      <w:r>
        <w:t>ительства Российской Федерации»</w:t>
      </w:r>
      <w:r>
        <w:t xml:space="preserve"> </w:t>
      </w:r>
      <w:r>
        <w:t>(</w:t>
      </w:r>
      <w:r>
        <w:t>пункты 121,</w:t>
      </w:r>
      <w:r>
        <w:t xml:space="preserve"> 137</w:t>
      </w:r>
      <w:r>
        <w:t xml:space="preserve"> Правил</w:t>
      </w:r>
      <w:r>
        <w:t>)</w:t>
      </w:r>
      <w:r>
        <w:t>;</w:t>
      </w:r>
    </w:p>
    <w:p w14:paraId="0A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03.03.2017 № 255</w:t>
      </w:r>
      <w:r>
        <w:t xml:space="preserve"> </w:t>
      </w:r>
      <w:r>
        <w:t>«Об исчислении и взимании платы за негативное в</w:t>
      </w:r>
      <w:r>
        <w:t>оздействие на окружающую среду»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B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</w:t>
      </w:r>
      <w:r>
        <w:t>ительства Российской Федерации»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C000000">
      <w:pPr>
        <w:ind w:firstLine="567" w:left="0"/>
        <w:jc w:val="both"/>
      </w:pPr>
      <w:r>
        <w:t>п</w:t>
      </w:r>
      <w:r>
        <w:t>риказ</w:t>
      </w:r>
      <w:r>
        <w:t xml:space="preserve"> Минприроды России от 28.02.2018 № 74 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</w:r>
      <w:r>
        <w:t xml:space="preserve"> 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D000000">
      <w:pPr>
        <w:ind w:firstLine="567" w:left="0"/>
        <w:jc w:val="both"/>
      </w:pPr>
      <w:r>
        <w:t>приказ</w:t>
      </w:r>
      <w:r>
        <w:t xml:space="preserve"> Минприроды России от 14.06.2018 № 261 «Об утверждении формы отчета об организации и о результатах осуществления производственного экологического контроля»:</w:t>
      </w:r>
      <w:r>
        <w:t xml:space="preserve"> </w:t>
      </w:r>
      <w:r>
        <w:t>в полном объеме</w:t>
      </w:r>
      <w:r>
        <w:t>;</w:t>
      </w:r>
    </w:p>
    <w:p w14:paraId="0E000000">
      <w:pPr>
        <w:ind w:firstLine="567" w:left="0"/>
        <w:jc w:val="both"/>
      </w:pPr>
      <w:r>
        <w:t>приказ</w:t>
      </w:r>
      <w:r>
        <w:t xml:space="preserve">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</w:t>
      </w:r>
      <w:r>
        <w:t>ированной электронной подписью»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0F000000">
      <w:pPr>
        <w:ind w:firstLine="567" w:left="0"/>
        <w:jc w:val="both"/>
      </w:pPr>
      <w:r>
        <w:t>приказ</w:t>
      </w:r>
      <w:r>
        <w:t xml:space="preserve"> Минприроды России от 17.12.2018 № 666 «Об утверждении правил разработки программы повышения экологической эффе</w:t>
      </w:r>
      <w:r>
        <w:t>ктивности»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0000000">
      <w:pPr>
        <w:ind w:firstLine="567" w:left="0"/>
        <w:jc w:val="both"/>
      </w:pPr>
      <w:r>
        <w:t>приказ</w:t>
      </w:r>
      <w:r>
        <w:t xml:space="preserve"> Минприроды России от 17.12.2018 № 667 «Об утверждении правил разработки плана мероприя</w:t>
      </w:r>
      <w:r>
        <w:t>тий по охране окружающей среды»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1000000">
      <w:pPr>
        <w:ind w:firstLine="567" w:left="0"/>
        <w:jc w:val="both"/>
      </w:pPr>
      <w:r>
        <w:t>приказ</w:t>
      </w:r>
      <w:r>
        <w:t xml:space="preserve"> Минприроды России от 10.12.2020 № 1043 «Об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Минприроды России от 9 января 2017 г. № 3</w:t>
      </w:r>
      <w:r>
        <w:t xml:space="preserve"> и от 30 декабря 2019 г. № 899»</w:t>
      </w:r>
      <w:r>
        <w:t xml:space="preserve"> </w:t>
      </w:r>
      <w:r>
        <w:t>(</w:t>
      </w:r>
      <w:r>
        <w:t>в</w:t>
      </w:r>
      <w:r>
        <w:t xml:space="preserve"> полном объеме</w:t>
      </w:r>
      <w:r>
        <w:t>);</w:t>
      </w:r>
    </w:p>
    <w:p w14:paraId="12000000">
      <w:pPr>
        <w:ind w:firstLine="567" w:left="0"/>
        <w:jc w:val="both"/>
      </w:pPr>
      <w:r>
        <w:t>Водный</w:t>
      </w:r>
      <w:r>
        <w:t xml:space="preserve"> кодекс</w:t>
      </w:r>
      <w:r>
        <w:t xml:space="preserve"> Российской Федерации</w:t>
      </w:r>
      <w:r>
        <w:t xml:space="preserve"> № 74-ФЗ </w:t>
      </w:r>
      <w:r>
        <w:t>(</w:t>
      </w:r>
      <w:r>
        <w:t xml:space="preserve">статьи </w:t>
      </w:r>
      <w:r>
        <w:t>6, 10, 11, 13, 16, 18, 20, 21, 22, 35, 39, 42, 43, 44, 45, 46, 48, 50, 52, 53, статьи 5</w:t>
      </w:r>
      <w:r>
        <w:t>5</w:t>
      </w:r>
      <w:r>
        <w:t xml:space="preserve"> – 6</w:t>
      </w:r>
      <w:r>
        <w:t>2</w:t>
      </w:r>
      <w:r>
        <w:t>, стать</w:t>
      </w:r>
      <w:r>
        <w:t>и</w:t>
      </w:r>
      <w:r>
        <w:t xml:space="preserve"> </w:t>
      </w:r>
      <w:r>
        <w:t xml:space="preserve">65, </w:t>
      </w:r>
      <w:r>
        <w:t>67.1, 68, 69</w:t>
      </w:r>
      <w:r>
        <w:t>)</w:t>
      </w:r>
      <w:r>
        <w:t>;</w:t>
      </w:r>
    </w:p>
    <w:p w14:paraId="13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23.07.2007 № 469 «О порядке утверждения нормативов допустимых сбросов веществ и микроорганизмов в водные</w:t>
      </w:r>
      <w:r>
        <w:t xml:space="preserve"> объекты для водопользователей»</w:t>
      </w:r>
      <w:r>
        <w:t xml:space="preserve"> </w:t>
      </w:r>
      <w:r>
        <w:t>(</w:t>
      </w:r>
      <w:r>
        <w:t>абзацы первый, второй пункта 1</w:t>
      </w:r>
      <w:r>
        <w:t>)</w:t>
      </w:r>
      <w:r>
        <w:t>;</w:t>
      </w:r>
    </w:p>
    <w:p w14:paraId="14000000">
      <w:pPr>
        <w:ind w:firstLine="567" w:left="0"/>
        <w:jc w:val="both"/>
      </w:pPr>
      <w:r>
        <w:t>п</w:t>
      </w:r>
      <w:r>
        <w:t>остановление</w:t>
      </w:r>
      <w:r>
        <w:t xml:space="preserve"> Правительства Российской Федерации от 10.09.2020 № 1391 «Об утверждении Правил охраны</w:t>
      </w:r>
      <w:r>
        <w:t xml:space="preserve"> поверхностных водных объектов»</w:t>
      </w:r>
      <w:r>
        <w:t xml:space="preserve"> </w:t>
      </w:r>
      <w:r>
        <w:t>(</w:t>
      </w:r>
      <w:r>
        <w:t>пункт 4</w:t>
      </w:r>
      <w:r>
        <w:t xml:space="preserve"> Правил</w:t>
      </w:r>
      <w:r>
        <w:t>)</w:t>
      </w:r>
      <w:r>
        <w:t>;</w:t>
      </w:r>
    </w:p>
    <w:p w14:paraId="15000000">
      <w:pPr>
        <w:ind w:firstLine="567" w:left="0"/>
        <w:jc w:val="both"/>
      </w:pPr>
      <w:r>
        <w:t>приказ</w:t>
      </w:r>
      <w:r>
        <w:t xml:space="preserve"> Министерства природных ресурсов Российской Федерации от 06.02.2008 № 30 «Об утверждении форм и порядка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</w:t>
      </w:r>
      <w:r>
        <w:t>ъектов и водопользователями»</w:t>
      </w:r>
      <w:r>
        <w:t xml:space="preserve"> </w:t>
      </w:r>
      <w:r>
        <w:t>(</w:t>
      </w:r>
      <w:r>
        <w:t>пункты 8, 10 – 12</w:t>
      </w:r>
      <w:r>
        <w:t xml:space="preserve"> Порядка</w:t>
      </w:r>
      <w:r>
        <w:t>)</w:t>
      </w:r>
      <w:r>
        <w:t>;</w:t>
      </w:r>
    </w:p>
    <w:p w14:paraId="16000000">
      <w:pPr>
        <w:ind w:firstLine="567" w:left="0"/>
        <w:jc w:val="both"/>
      </w:pPr>
      <w:r>
        <w:t>приказ</w:t>
      </w:r>
      <w:r>
        <w:t xml:space="preserve">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7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24.06.1998 № 89-ФЗ «Об отхо</w:t>
      </w:r>
      <w:r>
        <w:t>дах производства и потребления»</w:t>
      </w:r>
      <w:r>
        <w:t xml:space="preserve"> 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"https://login.consultant.ru/link/?req=doc&amp;base=LAW&amp;n=389614&amp;dst=300&amp;field=134&amp;date=07.12.2021"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"https://login.consultant.ru/link/?req=doc&amp;base=LAW&amp;n=389614&amp;dst=493&amp;field=134&amp;date=07.12.2021"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"https://login.consultant.ru/link/?req=doc&amp;base=LAW&amp;n=389614&amp;dst=522&amp;field=134&amp;date=07.12.2021"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"https://login.consultant.ru/link/?req=doc&amp;base=LAW&amp;n=389614&amp;dst=334&amp;field=134&amp;date=07.12.2021"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"https://login.consultant.ru/link/?req=doc&amp;base=LAW&amp;n=389614&amp;dst=335&amp;field=134&amp;date=07.12.2021"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"https://login.consultant.ru/link/?req=doc&amp;base=LAW&amp;n=389614&amp;dst=87&amp;field=134&amp;date=07.12.2021"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"https://login.consultant.ru/link/?req=doc&amp;base=LAW&amp;n=389614&amp;dst=349&amp;field=134&amp;date=07.12.2021"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"https://login.consultant.ru/link/?req=doc&amp;base=LAW&amp;n=389614&amp;dst=350&amp;field=134&amp;date=07.12.2021"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11 статьи 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"https://login.consultant.ru/link/?req=doc&amp;base=LAW&amp;n=389614&amp;dst=100116&amp;field=134&amp;date=07.12.2021"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13.1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 статьи 14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"https://login.consultant.ru/link/?req=doc&amp;base=LAW&amp;n=389614&amp;dst=693&amp;field=134&amp;date=07.12.2021"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статьи 14.1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"https://login.consultant.ru/link/?req=doc&amp;base=LAW&amp;n=389614&amp;dst=721&amp;field=134&amp;date=07.12.2021"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14.4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"https://login.consultant.ru/link/?req=doc&amp;base=LAW&amp;n=389614&amp;dst=100244&amp;field=134&amp;date=07.12.2021"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15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"https://login.consultant.ru/link/?req=doc&amp;base=LAW&amp;n=389614&amp;dst=388&amp;field=134&amp;date=07.12.2021"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16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"https://login.consultant.ru/link/?req=doc&amp;base=LAW&amp;n=389614&amp;dst=100135&amp;field=134&amp;date=07.12.2021"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"https://login.consultant.ru/link/?req=doc&amp;base=LAW&amp;n=389614&amp;dst=217&amp;field=134&amp;date=07.12.2021"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 статьи 17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"https://login.consultant.ru/link/?req=doc&amp;base=LAW&amp;n=389614&amp;dst=610&amp;field=134&amp;date=07.12.2021"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- 10 статьи 18,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"https://login.consultant.ru/link/?req=doc&amp;base=LAW&amp;n=389614&amp;dst=100145&amp;field=134&amp;date=07.12.2021"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19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"https://login.consultant.ru/link/?req=doc&amp;base=LAW&amp;n=389614&amp;dst=405&amp;field=134&amp;date=07.12.2021"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 статьи 23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"https://login.consultant.ru/link/?req=doc&amp;base=LAW&amp;n=389614&amp;dst=100249&amp;field=134&amp;date=07.12.2021"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24.1</w:t>
      </w:r>
      <w:r>
        <w:rPr>
          <w:rStyle w:val="Style_2_ch"/>
          <w:color w:val="000000"/>
          <w:u w:val="none"/>
        </w:rPr>
        <w:fldChar w:fldCharType="end"/>
      </w:r>
      <w:r>
        <w:t>,</w:t>
      </w:r>
      <w:r>
        <w:t xml:space="preserve">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"https://login.consultant.ru/link/?req=doc&amp;base=LAW&amp;n=389614&amp;dst=547&amp;field=134&amp;date=07.12.2021"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"https://login.consultant.ru/link/?req=doc&amp;base=LAW&amp;n=389614&amp;dst=558&amp;field=134&amp;date=07.12.2021"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"https://login.consultant.ru/link/?req=doc&amp;base=LAW&amp;n=389614&amp;dst=736&amp;field=134&amp;date=07.12.2021"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"https://login.consultant.ru/link/?req=doc&amp;base=LAW&amp;n=389614&amp;dst=232&amp;field=134&amp;date=07.12.2021"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"https://login.consultant.ru/link/?req=doc&amp;base=LAW&amp;n=389614&amp;dst=567&amp;field=134&amp;date=07.12.2021"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"https://login.consultant.ru/link/?req=doc&amp;base=LAW&amp;n=389614&amp;dst=239&amp;field=134&amp;date=07.12.2021"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17 статьи 24.2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"https://login.consultant.ru/link/?req=doc&amp;base=LAW&amp;n=389614&amp;dst=100269&amp;field=134&amp;date=07.12.2021"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"https://login.consultant.ru/link/?req=doc&amp;base=LAW&amp;n=389614&amp;dst=100270&amp;field=134&amp;date=07.12.2021"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"https://login.consultant.ru/link/?req=doc&amp;base=LAW&amp;n=389614&amp;dst=278&amp;field=134&amp;date=07.12.2021"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 статьи 24.4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"https://login.consultant.ru/link/?req=doc&amp;base=LAW&amp;n=389614&amp;dst=574&amp;field=134&amp;date=07.12.2021"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"https://login.consultant.ru/link/?req=doc&amp;base=LAW&amp;n=389614&amp;dst=282&amp;field=134&amp;date=07.12.2021"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"https://login.consultant.ru/link/?req=doc&amp;base=LAW&amp;n=389614&amp;dst=576&amp;field=134&amp;date=07.12.2021"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"https://login.consultant.ru/link/?req=doc&amp;base=LAW&amp;n=389614&amp;dst=304&amp;field=134&amp;date=07.12.2021"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 статьи 24.5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"https://login.consultant.ru/link/?req=doc&amp;base=LAW&amp;n=389614&amp;dst=423&amp;field=134&amp;date=07.12.2021"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статья 24.7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"https://login.consultant.ru/link/?req=doc&amp;base=LAW&amp;n=389614&amp;dst=462&amp;field=134&amp;date=07.12.2021"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24.11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"https://login.consultant.ru/link/?req=doc&amp;base=LAW&amp;n=389614&amp;dst=464&amp;field=134&amp;date=07.12.2021"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4 статьи 24.11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"https://login.consultant.ru/link/?req=doc&amp;base=LAW&amp;n=389614&amp;dst=100186&amp;field=134&amp;date=07.12.2021"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 статьи 26</w:t>
      </w:r>
      <w:r>
        <w:rPr>
          <w:rStyle w:val="Style_2_ch"/>
          <w:color w:val="000000"/>
          <w:u w:val="none"/>
        </w:rPr>
        <w:fldChar w:fldCharType="end"/>
      </w:r>
      <w:r>
        <w:t>)</w:t>
      </w:r>
      <w:r>
        <w:t>;</w:t>
      </w:r>
    </w:p>
    <w:p w14:paraId="18000000">
      <w:pPr>
        <w:ind w:firstLine="567" w:left="0"/>
        <w:jc w:val="both"/>
      </w:pPr>
      <w:r>
        <w:t>приказ</w:t>
      </w:r>
      <w:r>
        <w:t xml:space="preserve"> Минприроды России от 08.12.2020 № 1026 «Об утверждении порядка паспортизации и типовых форм паспортов от</w:t>
      </w:r>
      <w:r>
        <w:t>ходов I - IV классов опасности»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9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08.12.2020 № 1027 «Об утверждении порядка подтверждения отнесения отходов I - V классов опасности к </w:t>
      </w:r>
      <w:r>
        <w:t>конкретному классу опасности»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A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08.12.2020 № 1028 «Об утверждении Порядка учета </w:t>
      </w:r>
      <w:r>
        <w:t>в области обращения с отходами»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B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08.10.2015 № 1073 «О порядке</w:t>
      </w:r>
      <w:r>
        <w:t xml:space="preserve"> взимания экологического сбора»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"https://login.consultant.ru/link/?req=doc&amp;base=LAW&amp;n=305550&amp;dst=7&amp;field=134&amp;date=06.12.2021"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6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"https://login.consultant.ru/link/?req=doc&amp;base=LAW&amp;n=305550&amp;dst=13&amp;field=134&amp;date=06.12.2021"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8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"https://login.consultant.ru/link/?req=doc&amp;base=LAW&amp;n=305550&amp;dst=15&amp;field=134&amp;date=06.12.2021"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10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"https://login.consultant.ru/link/?req=doc&amp;base=LAW&amp;n=305550&amp;dst=16&amp;field=134&amp;date=06.12.2021"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"https://login.consultant.ru/link/?req=doc&amp;base=LAW&amp;n=305550&amp;dst=17&amp;field=134&amp;date=06.12.2021"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абзацы первый</w:t>
      </w:r>
      <w:r>
        <w:rPr>
          <w:rStyle w:val="Style_2_ch"/>
          <w:color w:val="000000"/>
          <w:u w:val="none"/>
        </w:rPr>
        <w:fldChar w:fldCharType="end"/>
      </w:r>
      <w:r>
        <w:t xml:space="preserve"> и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"https://login.consultant.ru/link/?req=doc&amp;base=LAW&amp;n=305550&amp;dst=100032&amp;field=134&amp;date=06.12.2021"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второй пункта 13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Правил</w:t>
      </w:r>
      <w:r>
        <w:t xml:space="preserve"> </w:t>
      </w:r>
      <w:r>
        <w:t>взимания экологического сбора</w:t>
      </w:r>
      <w:r>
        <w:t>)</w:t>
      </w:r>
      <w:r>
        <w:t>;</w:t>
      </w:r>
    </w:p>
    <w:p w14:paraId="1C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24.12.2015 № 1417 «Об утверждении Положения о декларировании производителями, импортерами товаров, подлежащих утилизации, количества выпущенных в обращение на территории Российской Федерации за предыдущий календарный год готовых</w:t>
      </w:r>
      <w:r>
        <w:t xml:space="preserve"> товаров, в том числе упаковки»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"https://login.consultant.ru/link/?req=doc&amp;base=LAW&amp;n=303471&amp;dst=5&amp;field=134&amp;date=06.12.2021"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2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"https://login.consultant.ru/link/?req=doc&amp;base=LAW&amp;n=303471&amp;dst=100018&amp;field=134&amp;date=06.12.2021"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7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"https://login.consultant.ru/link/?req=doc&amp;base=LAW&amp;n=303471&amp;dst=100020&amp;field=134&amp;date=06.12.2021"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9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"https://login.consultant.ru/link/?req=doc&amp;base=LAW&amp;n=303471&amp;dst=28&amp;field=134&amp;date=06.12.2021"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16</w:t>
      </w:r>
      <w:r>
        <w:rPr>
          <w:rStyle w:val="Style_2_ch"/>
          <w:color w:val="000000"/>
          <w:u w:val="none"/>
        </w:rPr>
        <w:fldChar w:fldCharType="end"/>
      </w:r>
      <w:r>
        <w:t xml:space="preserve"> Положения</w:t>
      </w:r>
      <w:r>
        <w:t>)</w:t>
      </w:r>
      <w:r>
        <w:t>;</w:t>
      </w:r>
    </w:p>
    <w:p w14:paraId="1D000000">
      <w:pPr>
        <w:ind w:firstLine="567" w:left="0"/>
        <w:jc w:val="both"/>
      </w:pP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"https://login.consultant.ru/link/?req=doc&amp;base=LAW&amp;n=370641&amp;date=06.12.2021"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</w:t>
      </w:r>
      <w:r>
        <w:rPr>
          <w:rStyle w:val="Style_2_ch"/>
          <w:color w:val="000000"/>
          <w:u w:val="none"/>
        </w:rPr>
        <w:t>остановление</w:t>
      </w:r>
      <w:r>
        <w:rPr>
          <w:rStyle w:val="Style_2_ch"/>
          <w:color w:val="000000"/>
          <w:u w:val="none"/>
        </w:rPr>
        <w:fldChar w:fldCharType="end"/>
      </w:r>
      <w:r>
        <w:t xml:space="preserve"> </w:t>
      </w:r>
      <w:r>
        <w:t>Правительства Российской Федерации от 03.12.2020 № 2010 «Об утверждении Правил представления производителями товаров, импортерами товаров отчетности о выполнении нормативов утилизации от</w:t>
      </w:r>
      <w:r>
        <w:t>ходов от использования товаров»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1E000000">
      <w:pPr>
        <w:ind w:firstLine="567" w:left="0"/>
        <w:jc w:val="both"/>
      </w:pPr>
      <w:r>
        <w:t>постановление</w:t>
      </w:r>
      <w:r>
        <w:t xml:space="preserve">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</w:t>
      </w:r>
      <w:r>
        <w:t>кружающей среде»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"https://login.consultant.ru/link/?req=doc&amp;base=LAW&amp;n=373084&amp;dst=100020&amp;field=134&amp;date=06.12.2021"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"https://login.consultant.ru/link/?req=doc&amp;base=LAW&amp;n=373084&amp;dst=100021&amp;field=134&amp;date=06.12.2021"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4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"https://login.consultant.ru/link/?req=doc&amp;base=LAW&amp;n=373084&amp;dst=100023&amp;field=134&amp;date=06.12.2021"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6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"https://login.consultant.ru/link/?req=doc&amp;base=LAW&amp;n=373084&amp;dst=100032&amp;field=134&amp;date=06.12.2021"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14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Правил</w:t>
      </w:r>
      <w:r>
        <w:t>)</w:t>
      </w:r>
      <w:r>
        <w:t>;</w:t>
      </w:r>
    </w:p>
    <w:p w14:paraId="1F000000">
      <w:pPr>
        <w:ind w:firstLine="567" w:left="0"/>
        <w:jc w:val="both"/>
      </w:pP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"https://login.consultant.ru/link/?req=doc&amp;base=LAW&amp;n=380283&amp;date=06.12.2021"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</w:t>
      </w:r>
      <w:r>
        <w:rPr>
          <w:rStyle w:val="Style_2_ch"/>
          <w:color w:val="000000"/>
          <w:u w:val="none"/>
        </w:rPr>
        <w:t>остановление</w:t>
      </w:r>
      <w:r>
        <w:rPr>
          <w:rStyle w:val="Style_2_ch"/>
          <w:color w:val="000000"/>
          <w:u w:val="none"/>
        </w:rPr>
        <w:fldChar w:fldCharType="end"/>
      </w:r>
      <w:r>
        <w:t xml:space="preserve">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0000000">
      <w:pPr>
        <w:ind w:firstLine="567" w:left="0"/>
        <w:jc w:val="both"/>
      </w:pPr>
      <w:r>
        <w:t>Федеральный</w:t>
      </w:r>
      <w:r>
        <w:t xml:space="preserve"> закон</w:t>
      </w:r>
      <w:r>
        <w:t xml:space="preserve"> от 04.05.1999 № 96-ФЗ «</w:t>
      </w:r>
      <w:r>
        <w:t>Об охране атмосферного воздуха»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4 статьи 12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"https://login.consultant.ru/link/?req=doc&amp;base=LAW&amp;n=387202&amp;dst=100277&amp;field=134&amp;date=07.12.2021"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пункты 7</w:t>
      </w:r>
      <w:r>
        <w:rPr>
          <w:rStyle w:val="Style_2_ch"/>
          <w:color w:val="000000"/>
          <w:u w:val="none"/>
        </w:rPr>
        <w:fldChar w:fldCharType="end"/>
      </w:r>
      <w:r>
        <w:t xml:space="preserve">, 8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"https://login.consultant.ru/link/?req=doc&amp;base=LAW&amp;n=387202&amp;dst=157&amp;field=134&amp;date=07.12.2021"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 xml:space="preserve"> статьи 15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"https://login.consultant.ru/link/?req=doc&amp;base=LAW&amp;n=387202&amp;dst=100125&amp;field=134&amp;date=07.12.2021"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статьи 16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"https://login.consultant.ru/link/?req=doc&amp;base=LAW&amp;n=387202&amp;dst=165&amp;field=134&amp;date=07.12.2021"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 xml:space="preserve"> 16.1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"https://login.consultant.ru/link/?req=doc&amp;base=LAW&amp;n=387202&amp;dst=100141&amp;field=134&amp;date=07.12.2021"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2 статьи 18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"https://login.consultant.ru/link/?req=doc&amp;base=LAW&amp;n=387202&amp;dst=171&amp;field=134&amp;date=07.12.2021"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абзац первый пункта 3 статьи 19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"https://login.consultant.ru/link/?req=doc&amp;base=LAW&amp;n=387202&amp;dst=179&amp;field=134&amp;date=07.12.2021"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 1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"https://login.consultant.ru/link/?req=doc&amp;base=LAW&amp;n=387202&amp;dst=181&amp;field=134&amp;date=07.12.2021"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3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"https://login.consultant.ru/link/?req=doc&amp;base=LAW&amp;n=387202&amp;dst=183&amp;field=134&amp;date=07.12.2021"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5 статьи 22</w:t>
      </w:r>
      <w:r>
        <w:rPr>
          <w:rStyle w:val="Style_2_ch"/>
          <w:color w:val="000000"/>
          <w:u w:val="none"/>
        </w:rPr>
        <w:fldChar w:fldCharType="end"/>
      </w:r>
      <w:r>
        <w:t xml:space="preserve">,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"https://login.consultant.ru/link/?req=doc&amp;base=LAW&amp;n=387202&amp;dst=100314&amp;field=134&amp;date=07.12.2021"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пункт</w:t>
      </w:r>
      <w:r>
        <w:rPr>
          <w:rStyle w:val="Style_2_ch"/>
          <w:color w:val="000000"/>
          <w:u w:val="none"/>
        </w:rPr>
        <w:t>ы</w:t>
      </w:r>
      <w:r>
        <w:rPr>
          <w:rStyle w:val="Style_2_ch"/>
          <w:color w:val="000000"/>
          <w:u w:val="none"/>
        </w:rPr>
        <w:t xml:space="preserve"> 1</w:t>
      </w:r>
      <w:r>
        <w:rPr>
          <w:rStyle w:val="Style_2_ch"/>
          <w:color w:val="000000"/>
          <w:u w:val="none"/>
        </w:rPr>
        <w:t>-3</w:t>
      </w:r>
      <w:r>
        <w:rPr>
          <w:rStyle w:val="Style_2_ch"/>
          <w:color w:val="000000"/>
          <w:u w:val="none"/>
        </w:rPr>
        <w:t xml:space="preserve"> статьи 25</w:t>
      </w:r>
      <w:r>
        <w:rPr>
          <w:rStyle w:val="Style_2_ch"/>
          <w:color w:val="000000"/>
          <w:u w:val="none"/>
        </w:rPr>
        <w:fldChar w:fldCharType="end"/>
      </w:r>
      <w:r>
        <w:t>,</w:t>
      </w:r>
      <w:r>
        <w:t xml:space="preserve">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"https://login.consultant.ru/link/?req=doc&amp;base=LAW&amp;n=387202&amp;dst=196&amp;field=134&amp;date=07.12.2021"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пу</w:t>
      </w:r>
      <w:r>
        <w:rPr>
          <w:rStyle w:val="Style_2_ch"/>
          <w:color w:val="000000"/>
          <w:u w:val="none"/>
        </w:rPr>
        <w:t>нкт</w:t>
      </w:r>
      <w:r>
        <w:rPr>
          <w:rStyle w:val="Style_2_ch"/>
          <w:color w:val="000000"/>
          <w:u w:val="none"/>
        </w:rPr>
        <w:t xml:space="preserve"> 1 статьи 30</w:t>
      </w:r>
      <w:r>
        <w:rPr>
          <w:rStyle w:val="Style_2_ch"/>
          <w:color w:val="000000"/>
          <w:u w:val="none"/>
        </w:rPr>
        <w:fldChar w:fldCharType="end"/>
      </w:r>
      <w:r>
        <w:t>)</w:t>
      </w:r>
      <w:r>
        <w:t>;</w:t>
      </w:r>
    </w:p>
    <w:p w14:paraId="21000000">
      <w:pPr>
        <w:ind w:firstLine="567" w:left="0"/>
        <w:jc w:val="both"/>
      </w:pPr>
      <w:r>
        <w:t xml:space="preserve"> </w:t>
      </w:r>
      <w:r>
        <w:t>распоряжение</w:t>
      </w:r>
      <w:r>
        <w:t>м</w:t>
      </w:r>
      <w:r>
        <w:t xml:space="preserve"> Правительства РФ от 08.07.2015 № 1316-р «Об утверждении перечня загрязняющих веществ, в отношении которых применяются меры государственного регулирования в о</w:t>
      </w:r>
      <w:r>
        <w:t>бласти охраны окружающей среды»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2000000">
      <w:pPr>
        <w:ind w:firstLine="567" w:left="0"/>
        <w:jc w:val="both"/>
      </w:pPr>
      <w:r>
        <w:t>приказ</w:t>
      </w:r>
      <w:r>
        <w:t xml:space="preserve"> Министерства природных ресурсов и экологии Российской Федерации от 07.08.2018 № 352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</w:t>
      </w:r>
      <w:r>
        <w:t>инвентаризации и корректировки»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3000000">
      <w:pPr>
        <w:ind w:firstLine="567" w:left="0"/>
        <w:jc w:val="both"/>
      </w:pPr>
      <w:r>
        <w:t>приказом</w:t>
      </w:r>
      <w:r>
        <w:t xml:space="preserve"> Министерства природных ресурсов и экологии Российской Федерации от 15.09.2017 № 498 «Об утверждении Правил экспл</w:t>
      </w:r>
      <w:r>
        <w:t>уатации установок очистки газа»</w:t>
      </w:r>
      <w:r>
        <w:t xml:space="preserve"> </w:t>
      </w:r>
      <w:r>
        <w:t>(</w:t>
      </w:r>
      <w:r>
        <w:t>в полном объеме</w:t>
      </w:r>
      <w:r>
        <w:t>)</w:t>
      </w:r>
      <w:r>
        <w:t>;</w:t>
      </w:r>
    </w:p>
    <w:p w14:paraId="24000000">
      <w:pPr>
        <w:ind w:firstLine="567" w:left="0"/>
        <w:jc w:val="both"/>
      </w:pPr>
      <w:r>
        <w:t>приказ</w:t>
      </w:r>
      <w:r>
        <w:t xml:space="preserve"> Минприроды России от 28.11.2019 № 811 «Об утверждении требований к мероприятиям по уменьшению выбросов загрязняющих веществ в атмосферный воздух в периоды неблагоприя</w:t>
      </w:r>
      <w:r>
        <w:t>тных метеорологических условий»</w:t>
      </w:r>
      <w:r>
        <w:t xml:space="preserve"> </w:t>
      </w:r>
      <w:r>
        <w:t>(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"https://login.consultant.ru/link/?req=doc&amp;base=LAW&amp;n=341491&amp;dst=100011&amp;field=134&amp;date=07.12.2021"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разделы I</w:t>
      </w:r>
      <w:r>
        <w:rPr>
          <w:rStyle w:val="Style_2_ch"/>
          <w:color w:val="000000"/>
          <w:u w:val="none"/>
        </w:rPr>
        <w:fldChar w:fldCharType="end"/>
      </w:r>
      <w:r>
        <w:t xml:space="preserve"> -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"https://login.consultant.ru/link/?req=doc&amp;base=LAW&amp;n=341491&amp;dst=100076&amp;field=134&amp;date=07.12.2021"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III</w:t>
      </w:r>
      <w:r>
        <w:rPr>
          <w:rStyle w:val="Style_2_ch"/>
          <w:color w:val="000000"/>
          <w:u w:val="none"/>
        </w:rPr>
        <w:fldChar w:fldCharType="end"/>
      </w:r>
      <w:r>
        <w:t>);</w:t>
      </w:r>
    </w:p>
    <w:p w14:paraId="25000000">
      <w:pPr>
        <w:ind w:firstLine="567" w:left="0"/>
        <w:jc w:val="both"/>
      </w:pPr>
      <w:r>
        <w:t>Закон Вологодской области от 02.12.2008 № 1912-ОЗ «Об обращении с отходами производства и потребления на территории Вологодской области» (статья 4);</w:t>
      </w:r>
    </w:p>
    <w:p w14:paraId="26000000">
      <w:pPr>
        <w:ind w:firstLine="567" w:left="0"/>
        <w:jc w:val="both"/>
      </w:pPr>
      <w:r>
        <w:t xml:space="preserve">постановление Правительства Вологодской области от 03.09.2018 № 792 «Об утверждении Порядка накопления твердых коммунальных отходов (в том числе их раздельного накопления)» </w:t>
      </w:r>
      <w:r>
        <w:t>(в полном объеме).</w:t>
      </w:r>
    </w:p>
    <w:p w14:paraId="27000000">
      <w:pPr>
        <w:ind/>
        <w:jc w:val="center"/>
      </w:pPr>
    </w:p>
    <w:p w14:paraId="28000000">
      <w:pPr>
        <w:ind/>
        <w:jc w:val="center"/>
      </w:pPr>
    </w:p>
    <w:p w14:paraId="29000000">
      <w:pPr>
        <w:ind/>
        <w:jc w:val="center"/>
      </w:pPr>
    </w:p>
    <w:p w14:paraId="2A000000">
      <w:pPr>
        <w:ind/>
        <w:jc w:val="center"/>
      </w:pPr>
    </w:p>
    <w:p w14:paraId="2B000000">
      <w:pPr>
        <w:ind/>
        <w:jc w:val="center"/>
      </w:pPr>
    </w:p>
    <w:p w14:paraId="2C000000">
      <w:pPr>
        <w:ind/>
        <w:jc w:val="center"/>
      </w:pPr>
    </w:p>
    <w:p w14:paraId="2D000000">
      <w:pPr>
        <w:ind/>
        <w:jc w:val="center"/>
      </w:pPr>
    </w:p>
    <w:p w14:paraId="2E000000">
      <w:pPr>
        <w:ind/>
        <w:jc w:val="center"/>
      </w:pPr>
    </w:p>
    <w:p w14:paraId="2F000000">
      <w:pPr>
        <w:ind/>
        <w:jc w:val="center"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FollowedHyperlink"/>
    <w:basedOn w:val="Style_5"/>
    <w:link w:val="Style_4_ch"/>
    <w:rPr>
      <w:color w:val="800080"/>
      <w:u w:val="single"/>
    </w:rPr>
  </w:style>
  <w:style w:styleId="Style_4_ch" w:type="character">
    <w:name w:val="FollowedHyperlink"/>
    <w:basedOn w:val="Style_5_ch"/>
    <w:link w:val="Style_4"/>
    <w:rPr>
      <w:color w:val="800080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"/>
    <w:basedOn w:val="Style_3"/>
    <w:link w:val="Style_10_ch"/>
    <w:pPr>
      <w:ind w:firstLine="709" w:left="0"/>
      <w:jc w:val="both"/>
    </w:pPr>
  </w:style>
  <w:style w:styleId="Style_10_ch" w:type="character">
    <w:name w:val="Body Text Indent"/>
    <w:basedOn w:val="Style_3_ch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текст (4)"/>
    <w:basedOn w:val="Style_3"/>
    <w:link w:val="Style_13_ch"/>
    <w:pPr>
      <w:widowControl w:val="0"/>
      <w:spacing w:line="0" w:lineRule="atLeast"/>
      <w:ind/>
      <w:jc w:val="center"/>
    </w:pPr>
    <w:rPr>
      <w:b w:val="1"/>
      <w:sz w:val="20"/>
    </w:rPr>
  </w:style>
  <w:style w:styleId="Style_13_ch" w:type="character">
    <w:name w:val="Основной текст (4)"/>
    <w:basedOn w:val="Style_3_ch"/>
    <w:link w:val="Style_13"/>
    <w:rPr>
      <w:b w:val="1"/>
      <w:sz w:val="20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Знак Знак Знак Знак"/>
    <w:basedOn w:val="Style_3"/>
    <w:link w:val="Style_15_ch"/>
    <w:rPr>
      <w:rFonts w:ascii="Verdana" w:hAnsi="Verdana"/>
      <w:sz w:val="20"/>
    </w:rPr>
  </w:style>
  <w:style w:styleId="Style_15_ch" w:type="character">
    <w:name w:val="Знак Знак Знак Знак"/>
    <w:basedOn w:val="Style_3_ch"/>
    <w:link w:val="Style_15"/>
    <w:rPr>
      <w:rFonts w:ascii="Verdana" w:hAnsi="Verdana"/>
      <w:sz w:val="20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3_ch"/>
    <w:link w:val="Style_16"/>
    <w:rPr>
      <w:sz w:val="28"/>
    </w:rPr>
  </w:style>
  <w:style w:styleId="Style_2" w:type="paragraph">
    <w:name w:val="Hyperlink"/>
    <w:basedOn w:val="Style_5"/>
    <w:link w:val="Style_2_ch"/>
    <w:rPr>
      <w:color w:val="0000FF"/>
      <w:u w:val="single"/>
    </w:rPr>
  </w:style>
  <w:style w:styleId="Style_2_ch" w:type="character">
    <w:name w:val="Hyperlink"/>
    <w:basedOn w:val="Style_5_ch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текст (4) Exact"/>
    <w:basedOn w:val="Style_5"/>
    <w:link w:val="Style_23_ch"/>
    <w:rPr>
      <w:rFonts w:ascii="Times New Roman" w:hAnsi="Times New Roman"/>
      <w:b w:val="1"/>
      <w:u w:val="none"/>
    </w:rPr>
  </w:style>
  <w:style w:styleId="Style_23_ch" w:type="character">
    <w:name w:val="Основной текст (4) Exact"/>
    <w:basedOn w:val="Style_5_ch"/>
    <w:link w:val="Style_23"/>
    <w:rPr>
      <w:rFonts w:ascii="Times New Roman" w:hAnsi="Times New Roman"/>
      <w:b w:val="1"/>
      <w:u w:val="none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link w:val="Style_26_ch"/>
    <w:uiPriority w:val="10"/>
    <w:qFormat/>
    <w:pPr>
      <w:ind/>
      <w:jc w:val="center"/>
    </w:pPr>
    <w:rPr>
      <w:b w:val="1"/>
      <w:sz w:val="28"/>
    </w:rPr>
  </w:style>
  <w:style w:styleId="Style_26_ch" w:type="character">
    <w:name w:val="Title"/>
    <w:basedOn w:val="Style_3_ch"/>
    <w:link w:val="Style_26"/>
    <w:rPr>
      <w:b w:val="1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2023-11-15T08:42:38Z</dcterms:modified>
</cp:coreProperties>
</file>