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C6" w:rsidRPr="003D6B73" w:rsidRDefault="001F17C6" w:rsidP="00C95A45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D6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D6B7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1905</wp:posOffset>
            </wp:positionV>
            <wp:extent cx="542925" cy="704850"/>
            <wp:effectExtent l="19050" t="0" r="9525" b="0"/>
            <wp:wrapNone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B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17C6" w:rsidRPr="003D6B73" w:rsidRDefault="001F17C6" w:rsidP="001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7C6" w:rsidRPr="003D6B73" w:rsidRDefault="001F17C6" w:rsidP="001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C6" w:rsidRPr="001F17C6" w:rsidRDefault="001F17C6" w:rsidP="001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7C6" w:rsidRPr="003D6B73" w:rsidRDefault="001F17C6" w:rsidP="001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73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1F17C6" w:rsidRPr="003D6B73" w:rsidRDefault="001F17C6" w:rsidP="001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73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1F17C6" w:rsidRPr="003D6B73" w:rsidRDefault="001F17C6" w:rsidP="001F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73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1F17C6" w:rsidRDefault="001F17C6" w:rsidP="00F55777">
      <w:pPr>
        <w:pStyle w:val="ConsPlusTitle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1F17C6" w:rsidRPr="003D6B73" w:rsidRDefault="001F17C6" w:rsidP="001F17C6">
      <w:pPr>
        <w:pStyle w:val="ConsPlusTitle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D6B73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1F17C6" w:rsidRPr="003D6B73" w:rsidRDefault="001F17C6" w:rsidP="001F17C6">
      <w:pPr>
        <w:pStyle w:val="ConsPlusTitle"/>
        <w:contextualSpacing/>
        <w:jc w:val="center"/>
        <w:rPr>
          <w:rFonts w:ascii="Times New Roman" w:hAnsi="Times New Roman" w:cs="Times New Roman"/>
          <w:color w:val="auto"/>
          <w:sz w:val="28"/>
          <w:szCs w:val="32"/>
        </w:rPr>
      </w:pPr>
    </w:p>
    <w:p w:rsidR="001F17C6" w:rsidRPr="003D6B73" w:rsidRDefault="001F17C6" w:rsidP="001F17C6">
      <w:pPr>
        <w:pStyle w:val="ConsPlusTitle"/>
        <w:contextualSpacing/>
        <w:jc w:val="both"/>
        <w:rPr>
          <w:rFonts w:ascii="Times New Roman" w:hAnsi="Times New Roman" w:cs="Times New Roman"/>
          <w:color w:val="auto"/>
          <w:sz w:val="40"/>
        </w:rPr>
      </w:pPr>
      <w:proofErr w:type="gramStart"/>
      <w:r w:rsidRPr="003D6B73">
        <w:rPr>
          <w:rFonts w:ascii="Times New Roman" w:hAnsi="Times New Roman" w:cs="Times New Roman"/>
          <w:b w:val="0"/>
          <w:color w:val="auto"/>
          <w:sz w:val="28"/>
          <w:szCs w:val="32"/>
        </w:rPr>
        <w:t>от</w:t>
      </w:r>
      <w:proofErr w:type="gramEnd"/>
      <w:r w:rsidRPr="003D6B73"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   </w:t>
      </w:r>
      <w:r w:rsidR="0014011E">
        <w:rPr>
          <w:rFonts w:ascii="Times New Roman" w:hAnsi="Times New Roman" w:cs="Times New Roman"/>
          <w:b w:val="0"/>
          <w:color w:val="auto"/>
          <w:sz w:val="28"/>
          <w:szCs w:val="32"/>
        </w:rPr>
        <w:t>11</w:t>
      </w:r>
      <w:r w:rsidRPr="003D6B73">
        <w:rPr>
          <w:rFonts w:ascii="Times New Roman" w:hAnsi="Times New Roman" w:cs="Times New Roman"/>
          <w:b w:val="0"/>
          <w:color w:val="auto"/>
          <w:sz w:val="28"/>
          <w:szCs w:val="32"/>
        </w:rPr>
        <w:t>.</w:t>
      </w:r>
      <w:r w:rsidR="0014011E">
        <w:rPr>
          <w:rFonts w:ascii="Times New Roman" w:hAnsi="Times New Roman" w:cs="Times New Roman"/>
          <w:b w:val="0"/>
          <w:color w:val="auto"/>
          <w:sz w:val="28"/>
          <w:szCs w:val="32"/>
        </w:rPr>
        <w:t>12</w:t>
      </w:r>
      <w:r w:rsidRPr="003D6B73">
        <w:rPr>
          <w:rFonts w:ascii="Times New Roman" w:hAnsi="Times New Roman" w:cs="Times New Roman"/>
          <w:b w:val="0"/>
          <w:color w:val="auto"/>
          <w:sz w:val="28"/>
          <w:szCs w:val="32"/>
        </w:rPr>
        <w:t>.202</w:t>
      </w:r>
      <w:r w:rsidR="00F93449">
        <w:rPr>
          <w:rFonts w:ascii="Times New Roman" w:hAnsi="Times New Roman" w:cs="Times New Roman"/>
          <w:b w:val="0"/>
          <w:color w:val="auto"/>
          <w:sz w:val="28"/>
          <w:szCs w:val="32"/>
        </w:rPr>
        <w:t>4</w:t>
      </w:r>
      <w:r w:rsidRPr="003D6B73"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 № </w:t>
      </w:r>
      <w:r w:rsidR="0014011E">
        <w:rPr>
          <w:rFonts w:ascii="Times New Roman" w:hAnsi="Times New Roman" w:cs="Times New Roman"/>
          <w:b w:val="0"/>
          <w:color w:val="auto"/>
          <w:sz w:val="28"/>
          <w:szCs w:val="32"/>
        </w:rPr>
        <w:t>278</w:t>
      </w:r>
    </w:p>
    <w:p w:rsidR="001F17C6" w:rsidRPr="003D6B73" w:rsidRDefault="001F17C6" w:rsidP="001F17C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17C6" w:rsidRPr="001F17C6" w:rsidRDefault="001F17C6" w:rsidP="001F17C6">
      <w:pPr>
        <w:pStyle w:val="a5"/>
        <w:suppressAutoHyphens/>
        <w:ind w:right="5102"/>
        <w:contextualSpacing/>
        <w:jc w:val="both"/>
        <w:rPr>
          <w:bCs/>
          <w:szCs w:val="28"/>
        </w:rPr>
      </w:pPr>
      <w:r w:rsidRPr="001F17C6">
        <w:rPr>
          <w:rStyle w:val="a9"/>
          <w:b w:val="0"/>
          <w:szCs w:val="28"/>
        </w:rPr>
        <w:t>О</w:t>
      </w:r>
      <w:r>
        <w:rPr>
          <w:rStyle w:val="a9"/>
          <w:b w:val="0"/>
          <w:szCs w:val="28"/>
        </w:rPr>
        <w:t>б утверждении методики расчета и ставок арендной платы за нежилые здания, строения, помещения на 202</w:t>
      </w:r>
      <w:r w:rsidR="00944A14">
        <w:rPr>
          <w:rStyle w:val="a9"/>
          <w:b w:val="0"/>
          <w:szCs w:val="28"/>
        </w:rPr>
        <w:t>5</w:t>
      </w:r>
      <w:r>
        <w:rPr>
          <w:rStyle w:val="a9"/>
          <w:b w:val="0"/>
          <w:szCs w:val="28"/>
        </w:rPr>
        <w:t xml:space="preserve"> год</w:t>
      </w:r>
      <w:r w:rsidRPr="001F17C6">
        <w:rPr>
          <w:rStyle w:val="a9"/>
          <w:b w:val="0"/>
          <w:szCs w:val="28"/>
        </w:rPr>
        <w:t xml:space="preserve"> </w:t>
      </w:r>
    </w:p>
    <w:p w:rsid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В соответствии с Уставом Сямженского муниципального округа Вологодской области, Представительное Собрание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098D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1F17C6">
        <w:rPr>
          <w:rFonts w:ascii="Times New Roman" w:hAnsi="Times New Roman" w:cs="Times New Roman"/>
          <w:sz w:val="28"/>
          <w:szCs w:val="28"/>
        </w:rPr>
        <w:t xml:space="preserve"> </w:t>
      </w:r>
      <w:r w:rsidRPr="001F17C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F17C6" w:rsidRP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C6" w:rsidRP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1. Установить  базовые ставки арендной платы за один квадратный метр площади в год за пользование находящимися в муниципальной собственности Сямженского</w:t>
      </w:r>
      <w:r w:rsidR="00D44723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1F17C6">
        <w:rPr>
          <w:rFonts w:ascii="Times New Roman" w:hAnsi="Times New Roman" w:cs="Times New Roman"/>
          <w:sz w:val="28"/>
          <w:szCs w:val="28"/>
        </w:rPr>
        <w:t>круга нежилыми зданиями, строениями, отдельными помещениями (без учета НДС), по ранее заключенным договорам аренды:</w:t>
      </w:r>
    </w:p>
    <w:p w:rsidR="001F17C6" w:rsidRP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- в кирпичных, железобе</w:t>
      </w:r>
      <w:r w:rsidR="007E6FC4">
        <w:rPr>
          <w:rFonts w:ascii="Times New Roman" w:hAnsi="Times New Roman" w:cs="Times New Roman"/>
          <w:sz w:val="28"/>
          <w:szCs w:val="28"/>
        </w:rPr>
        <w:t>тонных зданиях (помещениях) - 199</w:t>
      </w:r>
      <w:r w:rsidR="009176B4">
        <w:rPr>
          <w:rFonts w:ascii="Times New Roman" w:hAnsi="Times New Roman" w:cs="Times New Roman"/>
          <w:sz w:val="28"/>
          <w:szCs w:val="28"/>
        </w:rPr>
        <w:t>4</w:t>
      </w:r>
      <w:r w:rsidRPr="001F17C6">
        <w:rPr>
          <w:rFonts w:ascii="Times New Roman" w:hAnsi="Times New Roman" w:cs="Times New Roman"/>
          <w:sz w:val="28"/>
          <w:szCs w:val="28"/>
        </w:rPr>
        <w:t xml:space="preserve"> руб.</w:t>
      </w:r>
      <w:r w:rsidR="009176B4">
        <w:rPr>
          <w:rFonts w:ascii="Times New Roman" w:hAnsi="Times New Roman" w:cs="Times New Roman"/>
          <w:sz w:val="28"/>
          <w:szCs w:val="28"/>
        </w:rPr>
        <w:t>3</w:t>
      </w:r>
      <w:r w:rsidRPr="001F17C6">
        <w:rPr>
          <w:rFonts w:ascii="Times New Roman" w:hAnsi="Times New Roman" w:cs="Times New Roman"/>
          <w:sz w:val="28"/>
          <w:szCs w:val="28"/>
        </w:rPr>
        <w:t>0 коп.</w:t>
      </w:r>
    </w:p>
    <w:p w:rsidR="001F17C6" w:rsidRP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- в деревянных зданиях (помещениях) - 1</w:t>
      </w:r>
      <w:r w:rsidR="007E6FC4">
        <w:rPr>
          <w:rFonts w:ascii="Times New Roman" w:hAnsi="Times New Roman" w:cs="Times New Roman"/>
          <w:sz w:val="28"/>
          <w:szCs w:val="28"/>
        </w:rPr>
        <w:t>500</w:t>
      </w:r>
      <w:r w:rsidRPr="001F17C6">
        <w:rPr>
          <w:rFonts w:ascii="Times New Roman" w:hAnsi="Times New Roman" w:cs="Times New Roman"/>
          <w:sz w:val="28"/>
          <w:szCs w:val="28"/>
        </w:rPr>
        <w:t xml:space="preserve"> руб.</w:t>
      </w:r>
      <w:r w:rsidR="00D44723">
        <w:rPr>
          <w:rFonts w:ascii="Times New Roman" w:hAnsi="Times New Roman" w:cs="Times New Roman"/>
          <w:sz w:val="28"/>
          <w:szCs w:val="28"/>
        </w:rPr>
        <w:t xml:space="preserve"> </w:t>
      </w:r>
      <w:r w:rsidR="009176B4">
        <w:rPr>
          <w:rFonts w:ascii="Times New Roman" w:hAnsi="Times New Roman" w:cs="Times New Roman"/>
          <w:sz w:val="28"/>
          <w:szCs w:val="28"/>
        </w:rPr>
        <w:t>4</w:t>
      </w:r>
      <w:r w:rsidRPr="001F17C6">
        <w:rPr>
          <w:rFonts w:ascii="Times New Roman" w:hAnsi="Times New Roman" w:cs="Times New Roman"/>
          <w:sz w:val="28"/>
          <w:szCs w:val="28"/>
        </w:rPr>
        <w:t>0</w:t>
      </w:r>
      <w:r w:rsidR="00D44723">
        <w:rPr>
          <w:rFonts w:ascii="Times New Roman" w:hAnsi="Times New Roman" w:cs="Times New Roman"/>
          <w:sz w:val="28"/>
          <w:szCs w:val="28"/>
        </w:rPr>
        <w:t xml:space="preserve"> </w:t>
      </w:r>
      <w:r w:rsidRPr="001F17C6">
        <w:rPr>
          <w:rFonts w:ascii="Times New Roman" w:hAnsi="Times New Roman" w:cs="Times New Roman"/>
          <w:sz w:val="28"/>
          <w:szCs w:val="28"/>
        </w:rPr>
        <w:t>коп.</w:t>
      </w:r>
    </w:p>
    <w:p w:rsidR="001F17C6" w:rsidRPr="001F17C6" w:rsidRDefault="001F17C6" w:rsidP="001F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1.1. Применить коэффициенты к базовым ставкам в зависимости от места  нахождения объекта аренды, вида деятельности арендатора и целевого использования здания, строения, помещения: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701"/>
        <w:gridCol w:w="1843"/>
      </w:tblGrid>
      <w:tr w:rsidR="001F17C6" w:rsidRPr="001F17C6" w:rsidTr="00F55777">
        <w:tc>
          <w:tcPr>
            <w:tcW w:w="6062" w:type="dxa"/>
            <w:vMerge w:val="restart"/>
          </w:tcPr>
          <w:p w:rsidR="001F17C6" w:rsidRPr="001F17C6" w:rsidRDefault="001F17C6" w:rsidP="004F0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           Вид деятельности                                             </w:t>
            </w:r>
          </w:p>
        </w:tc>
        <w:tc>
          <w:tcPr>
            <w:tcW w:w="3544" w:type="dxa"/>
            <w:gridSpan w:val="2"/>
          </w:tcPr>
          <w:p w:rsidR="001F17C6" w:rsidRPr="001F17C6" w:rsidRDefault="001F17C6" w:rsidP="004F0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</w:tr>
      <w:tr w:rsidR="001F17C6" w:rsidRPr="001F17C6" w:rsidTr="00F55777">
        <w:tc>
          <w:tcPr>
            <w:tcW w:w="6062" w:type="dxa"/>
            <w:vMerge/>
          </w:tcPr>
          <w:p w:rsidR="001F17C6" w:rsidRPr="001F17C6" w:rsidRDefault="001F17C6" w:rsidP="004F0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76B4" w:rsidRDefault="001F17C6" w:rsidP="004F0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Сямжа, </w:t>
            </w:r>
          </w:p>
          <w:p w:rsidR="001F17C6" w:rsidRPr="001F17C6" w:rsidRDefault="001F17C6" w:rsidP="0091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176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огинская</w:t>
            </w:r>
            <w:proofErr w:type="spellEnd"/>
          </w:p>
        </w:tc>
        <w:tc>
          <w:tcPr>
            <w:tcW w:w="1843" w:type="dxa"/>
          </w:tcPr>
          <w:p w:rsidR="001F17C6" w:rsidRPr="001F17C6" w:rsidRDefault="001F17C6" w:rsidP="004F0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Другие населенные пункты</w:t>
            </w:r>
          </w:p>
        </w:tc>
      </w:tr>
      <w:tr w:rsidR="001F17C6" w:rsidRPr="001F17C6" w:rsidTr="00F55777">
        <w:trPr>
          <w:trHeight w:val="1393"/>
        </w:trPr>
        <w:tc>
          <w:tcPr>
            <w:tcW w:w="6062" w:type="dxa"/>
          </w:tcPr>
          <w:p w:rsidR="001F17C6" w:rsidRPr="001F17C6" w:rsidRDefault="001F17C6" w:rsidP="00D44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а) торговля и общественное питание, аптеки, не изготавливающие  лекарства:</w:t>
            </w:r>
          </w:p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- в благоустроенных помещениях;  </w:t>
            </w:r>
          </w:p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-в неблагоустроенных помещениях                                       </w:t>
            </w:r>
          </w:p>
        </w:tc>
        <w:tc>
          <w:tcPr>
            <w:tcW w:w="1701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723" w:rsidRDefault="00D44723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F17C6" w:rsidRPr="001F17C6" w:rsidTr="00F55777">
        <w:tc>
          <w:tcPr>
            <w:tcW w:w="6062" w:type="dxa"/>
          </w:tcPr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 б) прочие виды                                                           </w:t>
            </w:r>
          </w:p>
        </w:tc>
        <w:tc>
          <w:tcPr>
            <w:tcW w:w="1701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43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F17C6" w:rsidRPr="001F17C6" w:rsidTr="00F55777">
        <w:tc>
          <w:tcPr>
            <w:tcW w:w="6062" w:type="dxa"/>
          </w:tcPr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в)  производственные здания:</w:t>
            </w:r>
          </w:p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- мастерские, склады, гаражи, навесы, ангары, </w:t>
            </w:r>
            <w:r w:rsidRPr="001F1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котельные </w:t>
            </w:r>
            <w:proofErr w:type="gramStart"/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F55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 200 кв.м.                                </w:t>
            </w:r>
          </w:p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-  площадью более </w:t>
            </w:r>
            <w:r w:rsidR="00F55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200 кв.м.  </w:t>
            </w:r>
          </w:p>
        </w:tc>
        <w:tc>
          <w:tcPr>
            <w:tcW w:w="1701" w:type="dxa"/>
          </w:tcPr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F17C6" w:rsidRPr="001F17C6" w:rsidTr="00F55777">
        <w:tc>
          <w:tcPr>
            <w:tcW w:w="6062" w:type="dxa"/>
          </w:tcPr>
          <w:p w:rsidR="001F17C6" w:rsidRPr="001F17C6" w:rsidRDefault="001F17C6" w:rsidP="00D44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организации, финансируемые  полностью из областного или федерального бюджетов</w:t>
            </w:r>
          </w:p>
        </w:tc>
        <w:tc>
          <w:tcPr>
            <w:tcW w:w="1701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F17C6" w:rsidRPr="001F17C6" w:rsidTr="00F55777">
        <w:tc>
          <w:tcPr>
            <w:tcW w:w="6062" w:type="dxa"/>
          </w:tcPr>
          <w:p w:rsidR="001F17C6" w:rsidRPr="001F17C6" w:rsidRDefault="001F17C6" w:rsidP="008C57D5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D4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 xml:space="preserve">бытовое, почтовое обслуживание; производство, закупка и реализация сельхозпродукции                                                     </w:t>
            </w:r>
          </w:p>
        </w:tc>
        <w:tc>
          <w:tcPr>
            <w:tcW w:w="1701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43" w:type="dxa"/>
          </w:tcPr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C6" w:rsidRPr="001F17C6" w:rsidRDefault="001F17C6" w:rsidP="00D4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C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D44723" w:rsidRDefault="00D44723" w:rsidP="00D4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C6" w:rsidRPr="001F17C6" w:rsidRDefault="001F17C6" w:rsidP="00D44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При передаче в аренду муниципального имущества субъектам малого и среднего предпринимательства, за исключением субъектов малого и среднего предпринимательства, указанных в  части 3 статьи 14 Федерального закона от 24.07.2007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 к базовым ставкам арендной  платы, указанным в пункте 1 настоящего решения, применить понижающий коэффициент - 0,85).</w:t>
      </w:r>
    </w:p>
    <w:p w:rsidR="001F17C6" w:rsidRPr="001F17C6" w:rsidRDefault="001F17C6" w:rsidP="00D4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 xml:space="preserve">1.2.Для арендаторов, ведущих капитальный ремонт или реконструкцию (перепрофилирование) арендуемого здания (помещения) на срок проведения работ, но не более 24 месяцев  -  120 рублей по заключению отдела </w:t>
      </w:r>
      <w:r w:rsidR="00CF098D" w:rsidRPr="001F17C6">
        <w:rPr>
          <w:rFonts w:ascii="Times New Roman" w:hAnsi="Times New Roman" w:cs="Times New Roman"/>
          <w:sz w:val="28"/>
          <w:szCs w:val="28"/>
        </w:rPr>
        <w:t>строительства</w:t>
      </w:r>
      <w:r w:rsidR="00CF098D">
        <w:rPr>
          <w:rFonts w:ascii="Times New Roman" w:hAnsi="Times New Roman" w:cs="Times New Roman"/>
          <w:sz w:val="28"/>
          <w:szCs w:val="28"/>
        </w:rPr>
        <w:t xml:space="preserve">, ЖКХ и </w:t>
      </w:r>
      <w:r w:rsidRPr="001F17C6">
        <w:rPr>
          <w:rFonts w:ascii="Times New Roman" w:hAnsi="Times New Roman" w:cs="Times New Roman"/>
          <w:sz w:val="28"/>
          <w:szCs w:val="28"/>
        </w:rPr>
        <w:t xml:space="preserve">архитектуры  </w:t>
      </w:r>
      <w:r w:rsidR="009176B4">
        <w:rPr>
          <w:rFonts w:ascii="Times New Roman" w:hAnsi="Times New Roman" w:cs="Times New Roman"/>
          <w:sz w:val="28"/>
          <w:szCs w:val="28"/>
        </w:rPr>
        <w:t>А</w:t>
      </w:r>
      <w:r w:rsidRPr="001F17C6">
        <w:rPr>
          <w:rFonts w:ascii="Times New Roman" w:hAnsi="Times New Roman" w:cs="Times New Roman"/>
          <w:sz w:val="28"/>
          <w:szCs w:val="28"/>
        </w:rPr>
        <w:t>дминистрации округа.</w:t>
      </w:r>
    </w:p>
    <w:p w:rsidR="001F17C6" w:rsidRPr="001F17C6" w:rsidRDefault="001F17C6" w:rsidP="008C57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2. Размер арендной платы при сдаче в аренду муниципального имущества округа определяется в соответствии с Федеральным Законом  от 29.07.1998 № 135-ФЗ «Об оценочной деятельности в Российской Федерации» при установлении на основании независимой оценки рыночной стоимости передаваемого в аренду имущества, находящегося в собственности Сямженского округа.</w:t>
      </w:r>
    </w:p>
    <w:p w:rsidR="001F17C6" w:rsidRPr="001F17C6" w:rsidRDefault="001F17C6" w:rsidP="00D44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7C6">
        <w:rPr>
          <w:rFonts w:ascii="Times New Roman" w:hAnsi="Times New Roman" w:cs="Times New Roman"/>
          <w:sz w:val="28"/>
          <w:szCs w:val="28"/>
        </w:rPr>
        <w:t>3.</w:t>
      </w:r>
      <w:r w:rsidR="008C57D5">
        <w:rPr>
          <w:rFonts w:ascii="Times New Roman" w:hAnsi="Times New Roman" w:cs="Times New Roman"/>
          <w:sz w:val="28"/>
          <w:szCs w:val="28"/>
        </w:rPr>
        <w:t xml:space="preserve"> </w:t>
      </w:r>
      <w:r w:rsidRPr="001F17C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F406D0">
        <w:rPr>
          <w:rFonts w:ascii="Times New Roman" w:hAnsi="Times New Roman" w:cs="Times New Roman"/>
          <w:sz w:val="28"/>
          <w:szCs w:val="28"/>
        </w:rPr>
        <w:t>5</w:t>
      </w:r>
      <w:r w:rsidRPr="001F17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17C6" w:rsidRPr="001F17C6" w:rsidRDefault="001F17C6" w:rsidP="00D44723">
      <w:pPr>
        <w:pStyle w:val="ConsPlusNormal"/>
        <w:ind w:firstLine="709"/>
        <w:contextualSpacing/>
        <w:jc w:val="both"/>
      </w:pPr>
      <w:r w:rsidRPr="001F17C6">
        <w:t>4. Настоящее решение подлежит  опубликованию в газете «Восход».</w:t>
      </w:r>
    </w:p>
    <w:p w:rsidR="001F17C6" w:rsidRPr="001F17C6" w:rsidRDefault="001F17C6" w:rsidP="00D44723">
      <w:pPr>
        <w:pStyle w:val="ConsPlusNormal"/>
        <w:widowControl/>
        <w:ind w:firstLine="709"/>
        <w:contextualSpacing/>
        <w:jc w:val="both"/>
      </w:pPr>
      <w:r w:rsidRPr="001F17C6">
        <w:t>5.</w:t>
      </w:r>
      <w:r w:rsidR="008C57D5" w:rsidRPr="003D6B73">
        <w:t>Настоящее решение подлежит</w:t>
      </w:r>
      <w:r w:rsidR="008C57D5">
        <w:t xml:space="preserve"> </w:t>
      </w:r>
      <w:r w:rsidR="008C57D5" w:rsidRPr="003D6B73">
        <w:t>размещен</w:t>
      </w:r>
      <w:r w:rsidR="00F406D0">
        <w:t xml:space="preserve">ию на официальном сайте </w:t>
      </w:r>
      <w:r w:rsidR="005D61C4">
        <w:t>С</w:t>
      </w:r>
      <w:r w:rsidR="008C57D5" w:rsidRPr="003D6B73">
        <w:t xml:space="preserve">ямженского муниципального округа </w:t>
      </w:r>
      <w:r w:rsidR="008C57D5" w:rsidRPr="006D648C">
        <w:t>https://35syamzhenskij.gosuslugi.ru</w:t>
      </w:r>
      <w:r w:rsidR="008C57D5" w:rsidRPr="003D6B73">
        <w:t xml:space="preserve"> в информационно-телекоммуникационной сети Интернет.</w:t>
      </w:r>
    </w:p>
    <w:p w:rsidR="001F17C6" w:rsidRPr="001F17C6" w:rsidRDefault="001F17C6" w:rsidP="001F17C6">
      <w:pPr>
        <w:pStyle w:val="ConsPlusNormal"/>
        <w:widowControl/>
        <w:ind w:firstLine="709"/>
        <w:contextualSpacing/>
        <w:jc w:val="both"/>
      </w:pPr>
    </w:p>
    <w:p w:rsidR="001F17C6" w:rsidRPr="001F17C6" w:rsidRDefault="001F17C6" w:rsidP="001F17C6">
      <w:pPr>
        <w:pStyle w:val="ConsPlusNormal"/>
        <w:widowControl/>
        <w:ind w:firstLine="709"/>
        <w:contextualSpacing/>
        <w:jc w:val="both"/>
      </w:pPr>
    </w:p>
    <w:tbl>
      <w:tblPr>
        <w:tblW w:w="25845" w:type="dxa"/>
        <w:tblLook w:val="04A0" w:firstRow="1" w:lastRow="0" w:firstColumn="1" w:lastColumn="0" w:noHBand="0" w:noVBand="1"/>
      </w:tblPr>
      <w:tblGrid>
        <w:gridCol w:w="9606"/>
        <w:gridCol w:w="6492"/>
        <w:gridCol w:w="6492"/>
        <w:gridCol w:w="3255"/>
      </w:tblGrid>
      <w:tr w:rsidR="00F55777" w:rsidRPr="001F17C6" w:rsidTr="00F55777">
        <w:trPr>
          <w:trHeight w:val="1186"/>
        </w:trPr>
        <w:tc>
          <w:tcPr>
            <w:tcW w:w="9606" w:type="dxa"/>
          </w:tcPr>
          <w:p w:rsidR="00F55777" w:rsidRPr="003D6B73" w:rsidRDefault="00F55777" w:rsidP="00F55777">
            <w:pPr>
              <w:pStyle w:val="ConsPlusNormal"/>
              <w:widowControl/>
              <w:ind w:firstLine="0"/>
              <w:contextualSpacing/>
            </w:pPr>
            <w:r w:rsidRPr="003D6B73">
              <w:t xml:space="preserve">Председатель  Представительного  Собрания  </w:t>
            </w:r>
          </w:p>
          <w:p w:rsidR="00F55777" w:rsidRPr="003D6B73" w:rsidRDefault="00F55777" w:rsidP="00F55777">
            <w:pPr>
              <w:pStyle w:val="ConsPlusNormal"/>
              <w:widowControl/>
              <w:ind w:firstLine="0"/>
              <w:contextualSpacing/>
            </w:pPr>
            <w:r w:rsidRPr="003D6B73">
              <w:t>Сямженского муниципального округа</w:t>
            </w:r>
          </w:p>
          <w:p w:rsidR="00F55777" w:rsidRPr="003D6B73" w:rsidRDefault="00F55777" w:rsidP="00F55777">
            <w:pPr>
              <w:pStyle w:val="ConsPlusNormal"/>
              <w:widowControl/>
              <w:ind w:right="-108" w:firstLine="0"/>
              <w:contextualSpacing/>
            </w:pPr>
            <w:r w:rsidRPr="003D6B73">
              <w:t xml:space="preserve">Вологодской области                            </w:t>
            </w:r>
            <w:r>
              <w:t xml:space="preserve">                                                 О.Н. </w:t>
            </w:r>
            <w:proofErr w:type="spellStart"/>
            <w:r w:rsidRPr="003D6B73">
              <w:t>Фотина</w:t>
            </w:r>
            <w:proofErr w:type="spellEnd"/>
            <w:r w:rsidRPr="003D6B73">
              <w:t xml:space="preserve">                                        </w:t>
            </w:r>
          </w:p>
          <w:p w:rsidR="00F55777" w:rsidRPr="003D6B73" w:rsidRDefault="00F55777" w:rsidP="004F00A8">
            <w:pPr>
              <w:pStyle w:val="ConsPlusNormal"/>
              <w:widowControl/>
              <w:ind w:left="-110"/>
              <w:contextualSpacing/>
              <w:jc w:val="both"/>
            </w:pPr>
          </w:p>
          <w:p w:rsidR="00F55777" w:rsidRPr="003D6B73" w:rsidRDefault="00F55777" w:rsidP="00F55777">
            <w:pPr>
              <w:pStyle w:val="ConsPlusNormal"/>
              <w:widowControl/>
              <w:ind w:firstLine="0"/>
              <w:contextualSpacing/>
              <w:jc w:val="both"/>
            </w:pPr>
            <w:r w:rsidRPr="003D6B73">
              <w:t>Глава Сямженского муниципального округа</w:t>
            </w:r>
          </w:p>
          <w:p w:rsidR="00F55777" w:rsidRPr="003D6B73" w:rsidRDefault="00F55777" w:rsidP="00F55777">
            <w:pPr>
              <w:pStyle w:val="ConsPlusNormal"/>
              <w:widowControl/>
              <w:ind w:right="-108" w:firstLine="0"/>
              <w:contextualSpacing/>
              <w:jc w:val="both"/>
            </w:pPr>
            <w:r w:rsidRPr="003D6B73">
              <w:t xml:space="preserve">Вологодской области                                                                     </w:t>
            </w:r>
            <w:r>
              <w:t xml:space="preserve">        </w:t>
            </w:r>
            <w:r w:rsidRPr="003D6B73">
              <w:t>С.Н. Лашков</w:t>
            </w:r>
          </w:p>
          <w:p w:rsidR="00F55777" w:rsidRPr="003D6B73" w:rsidRDefault="00F55777" w:rsidP="004F00A8">
            <w:pPr>
              <w:pStyle w:val="ConsPlusNormal"/>
              <w:widowControl/>
              <w:contextualSpacing/>
              <w:jc w:val="both"/>
            </w:pPr>
            <w:r w:rsidRPr="003D6B73">
              <w:t xml:space="preserve">  </w:t>
            </w:r>
          </w:p>
          <w:p w:rsidR="00F55777" w:rsidRPr="003D6B73" w:rsidRDefault="00F55777" w:rsidP="004F00A8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492" w:type="dxa"/>
          </w:tcPr>
          <w:p w:rsidR="00F55777" w:rsidRPr="003D6B73" w:rsidRDefault="00F55777" w:rsidP="004F00A8">
            <w:pPr>
              <w:pStyle w:val="ConsPlusNormal"/>
              <w:ind w:firstLine="51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492" w:type="dxa"/>
          </w:tcPr>
          <w:p w:rsidR="00F55777" w:rsidRPr="001F17C6" w:rsidRDefault="00F55777" w:rsidP="008C57D5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F55777" w:rsidRPr="001F17C6" w:rsidRDefault="00F55777" w:rsidP="00F55777">
            <w:pPr>
              <w:tabs>
                <w:tab w:val="left" w:pos="690"/>
              </w:tabs>
              <w:spacing w:after="0" w:line="240" w:lineRule="auto"/>
              <w:ind w:righ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77" w:rsidRPr="001F17C6" w:rsidTr="00F55777">
        <w:trPr>
          <w:trHeight w:val="1048"/>
        </w:trPr>
        <w:tc>
          <w:tcPr>
            <w:tcW w:w="9606" w:type="dxa"/>
          </w:tcPr>
          <w:p w:rsidR="00F55777" w:rsidRPr="001F17C6" w:rsidRDefault="00F55777" w:rsidP="005D61C4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F55777" w:rsidRPr="001F17C6" w:rsidRDefault="00F55777" w:rsidP="004F0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hideMark/>
          </w:tcPr>
          <w:p w:rsidR="00F55777" w:rsidRPr="001F17C6" w:rsidRDefault="00F55777" w:rsidP="004F0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F55777" w:rsidRPr="001F17C6" w:rsidRDefault="00F55777" w:rsidP="004F0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A25" w:rsidRPr="001F17C6" w:rsidRDefault="00646A25" w:rsidP="0014011E">
      <w:pPr>
        <w:pStyle w:val="a3"/>
        <w:jc w:val="left"/>
        <w:rPr>
          <w:sz w:val="28"/>
          <w:szCs w:val="28"/>
        </w:rPr>
      </w:pPr>
      <w:bookmarkStart w:id="0" w:name="_GoBack"/>
      <w:bookmarkEnd w:id="0"/>
    </w:p>
    <w:sectPr w:rsidR="00646A25" w:rsidRPr="001F17C6" w:rsidSect="00C95A4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A25"/>
    <w:rsid w:val="000305FD"/>
    <w:rsid w:val="0014011E"/>
    <w:rsid w:val="00154B0C"/>
    <w:rsid w:val="001945E9"/>
    <w:rsid w:val="001D2726"/>
    <w:rsid w:val="001F17C6"/>
    <w:rsid w:val="005D61C4"/>
    <w:rsid w:val="00646A25"/>
    <w:rsid w:val="006664FC"/>
    <w:rsid w:val="006D648C"/>
    <w:rsid w:val="006E20F6"/>
    <w:rsid w:val="007E6FC4"/>
    <w:rsid w:val="008C57D5"/>
    <w:rsid w:val="008D0EEF"/>
    <w:rsid w:val="009176B4"/>
    <w:rsid w:val="00944A14"/>
    <w:rsid w:val="00973AC8"/>
    <w:rsid w:val="00980EAE"/>
    <w:rsid w:val="009D0E9E"/>
    <w:rsid w:val="00B95FF0"/>
    <w:rsid w:val="00C95A45"/>
    <w:rsid w:val="00CF098D"/>
    <w:rsid w:val="00D44723"/>
    <w:rsid w:val="00F406D0"/>
    <w:rsid w:val="00F55777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53ED5-7292-4361-9CD6-66DDA277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A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646A2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Body Text"/>
    <w:basedOn w:val="a"/>
    <w:link w:val="a6"/>
    <w:rsid w:val="00646A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46A2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qFormat/>
    <w:rsid w:val="00646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2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F17C6"/>
    <w:rPr>
      <w:color w:val="0000FF" w:themeColor="hyperlink"/>
      <w:u w:val="single"/>
    </w:rPr>
  </w:style>
  <w:style w:type="character" w:customStyle="1" w:styleId="a9">
    <w:name w:val="Выделение жирным"/>
    <w:qFormat/>
    <w:rsid w:val="001F17C6"/>
    <w:rPr>
      <w:b/>
      <w:bCs/>
    </w:rPr>
  </w:style>
  <w:style w:type="paragraph" w:customStyle="1" w:styleId="ConsPlusTitle">
    <w:name w:val="ConsPlusTitle"/>
    <w:qFormat/>
    <w:rsid w:val="001F17C6"/>
    <w:pPr>
      <w:widowControl w:val="0"/>
      <w:spacing w:after="0" w:line="240" w:lineRule="auto"/>
    </w:pPr>
    <w:rPr>
      <w:rFonts w:ascii="Arial" w:hAnsi="Arial" w:cs="Arial"/>
      <w:b/>
      <w:color w:val="00000A"/>
      <w:sz w:val="20"/>
    </w:rPr>
  </w:style>
  <w:style w:type="character" w:customStyle="1" w:styleId="ConsPlusNormal1">
    <w:name w:val="ConsPlusNormal1"/>
    <w:link w:val="ConsPlusNormal"/>
    <w:locked/>
    <w:rsid w:val="001F17C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Пантина НЕ</dc:creator>
  <cp:lastModifiedBy>*</cp:lastModifiedBy>
  <cp:revision>13</cp:revision>
  <cp:lastPrinted>2024-12-11T05:30:00Z</cp:lastPrinted>
  <dcterms:created xsi:type="dcterms:W3CDTF">2023-10-26T07:07:00Z</dcterms:created>
  <dcterms:modified xsi:type="dcterms:W3CDTF">2024-12-11T05:33:00Z</dcterms:modified>
</cp:coreProperties>
</file>