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392" w:rsidRDefault="00057392" w:rsidP="00891C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42925" cy="704850"/>
            <wp:effectExtent l="19050" t="0" r="9525" b="0"/>
            <wp:docPr id="2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392" w:rsidRDefault="00057392" w:rsidP="00891C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ПРЕДСТАВИТЕЛЬНОЕ СОБРАНИЕ</w:t>
      </w:r>
    </w:p>
    <w:p w:rsidR="00057392" w:rsidRDefault="00057392" w:rsidP="00891C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Сямженского муниципального округа</w:t>
      </w:r>
    </w:p>
    <w:p w:rsidR="00057392" w:rsidRDefault="00057392" w:rsidP="00891C83">
      <w:pPr>
        <w:pStyle w:val="a3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Вологодской области</w:t>
      </w:r>
    </w:p>
    <w:p w:rsidR="00057392" w:rsidRDefault="00057392" w:rsidP="00891C83">
      <w:pPr>
        <w:pStyle w:val="a3"/>
        <w:contextualSpacing/>
        <w:jc w:val="center"/>
        <w:rPr>
          <w:b/>
          <w:sz w:val="32"/>
          <w:szCs w:val="32"/>
        </w:rPr>
      </w:pPr>
    </w:p>
    <w:p w:rsidR="00057392" w:rsidRDefault="00057392" w:rsidP="00891C83">
      <w:pPr>
        <w:pStyle w:val="a3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57392" w:rsidRDefault="00057392" w:rsidP="00891C83">
      <w:pPr>
        <w:pStyle w:val="a3"/>
        <w:contextualSpacing/>
      </w:pPr>
    </w:p>
    <w:p w:rsidR="00057392" w:rsidRDefault="00352660" w:rsidP="00891C83">
      <w:pPr>
        <w:pStyle w:val="a3"/>
        <w:contextualSpacing/>
      </w:pPr>
      <w:r>
        <w:rPr>
          <w:color w:val="000000"/>
          <w:szCs w:val="28"/>
        </w:rPr>
        <w:t xml:space="preserve">от 24.12.2024 № </w:t>
      </w:r>
      <w:r w:rsidR="008472C4">
        <w:rPr>
          <w:color w:val="000000"/>
          <w:szCs w:val="28"/>
        </w:rPr>
        <w:t>286</w:t>
      </w:r>
    </w:p>
    <w:p w:rsidR="00057392" w:rsidRDefault="00057392" w:rsidP="00891C83">
      <w:pPr>
        <w:pStyle w:val="a3"/>
        <w:contextualSpacing/>
      </w:pPr>
    </w:p>
    <w:p w:rsidR="00057392" w:rsidRDefault="00057392" w:rsidP="00891C83">
      <w:pPr>
        <w:pStyle w:val="a3"/>
        <w:ind w:right="5102"/>
        <w:contextualSpacing/>
      </w:pPr>
      <w:r w:rsidRPr="00BB3B00">
        <w:rPr>
          <w:szCs w:val="28"/>
          <w:lang w:eastAsia="en-US"/>
        </w:rPr>
        <w:t xml:space="preserve">О </w:t>
      </w:r>
      <w:r>
        <w:rPr>
          <w:szCs w:val="28"/>
          <w:lang w:eastAsia="en-US"/>
        </w:rPr>
        <w:t>внесении дополнени</w:t>
      </w:r>
      <w:r w:rsidR="00891C83">
        <w:rPr>
          <w:szCs w:val="28"/>
          <w:lang w:eastAsia="en-US"/>
        </w:rPr>
        <w:t>я</w:t>
      </w:r>
      <w:r>
        <w:rPr>
          <w:szCs w:val="28"/>
          <w:lang w:eastAsia="en-US"/>
        </w:rPr>
        <w:t xml:space="preserve"> в решение Представительного Собрания Сямженского муниципального округа от 13.12.2022 № 63</w:t>
      </w:r>
      <w:bookmarkStart w:id="0" w:name="_GoBack"/>
      <w:bookmarkEnd w:id="0"/>
    </w:p>
    <w:p w:rsidR="00057392" w:rsidRDefault="00057392" w:rsidP="00891C83">
      <w:pPr>
        <w:pStyle w:val="a3"/>
        <w:contextualSpacing/>
      </w:pPr>
    </w:p>
    <w:p w:rsidR="00057392" w:rsidRDefault="00057392" w:rsidP="00891C83">
      <w:pPr>
        <w:pStyle w:val="a3"/>
        <w:ind w:firstLine="720"/>
        <w:contextualSpacing/>
        <w:rPr>
          <w:b/>
          <w:sz w:val="32"/>
          <w:szCs w:val="28"/>
        </w:rPr>
      </w:pPr>
      <w:r w:rsidRPr="00F63405"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r w:rsidRPr="00F63405">
        <w:t>от 31.07.2020 № 248-ФЗ «О государственном контроле (надзоре) и муниципальном контроле в Российской Федерации»,</w:t>
      </w:r>
      <w:r w:rsidRPr="00F63405">
        <w:rPr>
          <w:szCs w:val="28"/>
        </w:rPr>
        <w:t xml:space="preserve"> Уставом Сямженского муниципального округа Вологодской области, Представительное Собрание Сямженского муниципального округа Вологодской области </w:t>
      </w:r>
      <w:r w:rsidRPr="00821285">
        <w:rPr>
          <w:b/>
          <w:sz w:val="32"/>
          <w:szCs w:val="28"/>
        </w:rPr>
        <w:t>РЕШИЛО:</w:t>
      </w:r>
    </w:p>
    <w:p w:rsidR="00057392" w:rsidRDefault="00057392" w:rsidP="00891C83">
      <w:pPr>
        <w:pStyle w:val="a3"/>
        <w:ind w:firstLine="720"/>
        <w:contextualSpacing/>
      </w:pPr>
    </w:p>
    <w:p w:rsidR="00057392" w:rsidRDefault="00057392" w:rsidP="00891C83">
      <w:pPr>
        <w:pStyle w:val="ConsPlusNormal"/>
        <w:ind w:firstLine="708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 Внести в Перечень индикаторов риска нарушения обязательных требований в сфере муниципального контроля в сфере благоустройства в Сямженском муниципальном округе, утвержденный решением Представительного Собрания Сямженского муниципального округа от 13.12.2022 № 63 «Об утверждении Положения о муниципальном контроле в сфере благоустройства в Сямженском муниципальном округе»</w:t>
      </w:r>
      <w:r w:rsidR="00AE014D">
        <w:rPr>
          <w:spacing w:val="2"/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следующее дополнение:</w:t>
      </w:r>
    </w:p>
    <w:p w:rsidR="00057392" w:rsidRDefault="00057392" w:rsidP="00891C83">
      <w:pPr>
        <w:pStyle w:val="ConsPlusNormal"/>
        <w:ind w:firstLine="708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1.1. </w:t>
      </w:r>
      <w:r w:rsidR="00AE014D">
        <w:rPr>
          <w:spacing w:val="2"/>
          <w:sz w:val="28"/>
          <w:szCs w:val="28"/>
        </w:rPr>
        <w:t>Дополнить пунктом 4 следующего содержания:</w:t>
      </w:r>
    </w:p>
    <w:p w:rsidR="00AE014D" w:rsidRDefault="00AE014D" w:rsidP="00891C83">
      <w:pPr>
        <w:pStyle w:val="ConsPlusNormal"/>
        <w:ind w:firstLine="708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«4. Наличие 2 и более отрицательных отзывов в сети «Интернет» (социальная сеть «Вконтакте», официальные сайты контролируемых лиц, мессенджер «Телеграм», поисковая система «Яндекс») в течение 5 календарных дней с момента публикации</w:t>
      </w:r>
      <w:r w:rsidR="00891C83">
        <w:rPr>
          <w:spacing w:val="2"/>
          <w:sz w:val="28"/>
          <w:szCs w:val="28"/>
        </w:rPr>
        <w:t xml:space="preserve"> первого отрицательного отзыва о наличии повреждений, загрязнений, надписей, рисунков, графических изображений, объявлений, рекламной и наружной информации, указателей, вывесок на фасадах объектов капитального строительства, некапитальных строений, сооружений, элементов благоустройства.».</w:t>
      </w:r>
    </w:p>
    <w:p w:rsidR="00891C83" w:rsidRDefault="00891C83" w:rsidP="00891C8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C83">
        <w:rPr>
          <w:rFonts w:ascii="Times New Roman" w:hAnsi="Times New Roman" w:cs="Times New Roman"/>
          <w:spacing w:val="2"/>
          <w:sz w:val="28"/>
          <w:szCs w:val="28"/>
        </w:rPr>
        <w:t>2.</w:t>
      </w:r>
      <w:r>
        <w:rPr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891C83" w:rsidRDefault="00891C83" w:rsidP="00891C8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14008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решение подлежит</w:t>
      </w:r>
      <w:r w:rsidRPr="00E14008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Сямженского муниципального округа https://35syamzhenskij.gosuslugi.ru в информационно-телекоммун</w:t>
      </w:r>
      <w:r>
        <w:rPr>
          <w:rFonts w:ascii="Times New Roman" w:hAnsi="Times New Roman" w:cs="Times New Roman"/>
          <w:sz w:val="28"/>
          <w:szCs w:val="28"/>
        </w:rPr>
        <w:t>икационной сети «Интернет»</w:t>
      </w:r>
      <w:r w:rsidRPr="00E14008">
        <w:rPr>
          <w:rFonts w:ascii="Times New Roman" w:hAnsi="Times New Roman" w:cs="Times New Roman"/>
          <w:sz w:val="28"/>
          <w:szCs w:val="28"/>
        </w:rPr>
        <w:t>.</w:t>
      </w:r>
    </w:p>
    <w:p w:rsidR="00891C83" w:rsidRPr="00E14008" w:rsidRDefault="00891C83" w:rsidP="00891C8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Информацию о размещении настоящего решения на официальном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сайте Сямженского муниципального округа опубликовать </w:t>
      </w:r>
      <w:r w:rsidRPr="00E140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газете «Восход»</w:t>
      </w:r>
      <w:r w:rsidRPr="00E14008">
        <w:rPr>
          <w:rFonts w:ascii="Times New Roman" w:hAnsi="Times New Roman" w:cs="Times New Roman"/>
          <w:sz w:val="28"/>
          <w:szCs w:val="28"/>
        </w:rPr>
        <w:t>.</w:t>
      </w:r>
    </w:p>
    <w:p w:rsidR="00891C83" w:rsidRPr="00E14008" w:rsidRDefault="00891C83" w:rsidP="00891C83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44"/>
        <w:gridCol w:w="3110"/>
      </w:tblGrid>
      <w:tr w:rsidR="00891C83" w:rsidRPr="00E14008" w:rsidTr="00981BF2">
        <w:tc>
          <w:tcPr>
            <w:tcW w:w="6912" w:type="dxa"/>
          </w:tcPr>
          <w:p w:rsidR="00891C83" w:rsidRPr="00E14008" w:rsidRDefault="00891C83" w:rsidP="00891C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008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Представительного Собрания Сямженского муниципального округа</w:t>
            </w:r>
          </w:p>
          <w:p w:rsidR="00891C83" w:rsidRPr="00E14008" w:rsidRDefault="00891C83" w:rsidP="00891C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008">
              <w:rPr>
                <w:rFonts w:ascii="Times New Roman" w:eastAsia="Calibri" w:hAnsi="Times New Roman" w:cs="Times New Roman"/>
                <w:sz w:val="28"/>
                <w:szCs w:val="28"/>
              </w:rPr>
              <w:t>Вологодской области</w:t>
            </w:r>
          </w:p>
          <w:p w:rsidR="00891C83" w:rsidRPr="00E14008" w:rsidRDefault="00891C83" w:rsidP="00891C83">
            <w:pPr>
              <w:tabs>
                <w:tab w:val="left" w:pos="540"/>
                <w:tab w:val="left" w:pos="70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891C83" w:rsidRPr="00E14008" w:rsidRDefault="00891C83" w:rsidP="00891C83">
            <w:pPr>
              <w:tabs>
                <w:tab w:val="left" w:pos="540"/>
                <w:tab w:val="left" w:pos="709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1C83" w:rsidRPr="00E14008" w:rsidRDefault="00891C83" w:rsidP="00891C83">
            <w:pPr>
              <w:tabs>
                <w:tab w:val="left" w:pos="540"/>
                <w:tab w:val="left" w:pos="709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1C83" w:rsidRPr="00E14008" w:rsidRDefault="00891C83" w:rsidP="00891C83">
            <w:pPr>
              <w:tabs>
                <w:tab w:val="left" w:pos="540"/>
                <w:tab w:val="left" w:pos="709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008">
              <w:rPr>
                <w:rFonts w:ascii="Times New Roman" w:eastAsia="Calibri" w:hAnsi="Times New Roman" w:cs="Times New Roman"/>
                <w:sz w:val="28"/>
                <w:szCs w:val="28"/>
              </w:rPr>
              <w:t>О.Н.Фотина</w:t>
            </w:r>
          </w:p>
        </w:tc>
      </w:tr>
      <w:tr w:rsidR="00891C83" w:rsidRPr="00E14008" w:rsidTr="00981BF2">
        <w:tc>
          <w:tcPr>
            <w:tcW w:w="6912" w:type="dxa"/>
          </w:tcPr>
          <w:p w:rsidR="00891C83" w:rsidRPr="00E14008" w:rsidRDefault="00891C83" w:rsidP="00891C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008">
              <w:rPr>
                <w:rFonts w:ascii="Times New Roman" w:eastAsia="Calibri" w:hAnsi="Times New Roman" w:cs="Times New Roman"/>
                <w:sz w:val="28"/>
                <w:szCs w:val="28"/>
              </w:rPr>
              <w:t>Глава Сямженского муниципального округа Вологодской области</w:t>
            </w:r>
          </w:p>
          <w:p w:rsidR="00891C83" w:rsidRPr="00E14008" w:rsidRDefault="00891C83" w:rsidP="00891C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891C83" w:rsidRPr="00E14008" w:rsidRDefault="00891C83" w:rsidP="00891C83">
            <w:pPr>
              <w:tabs>
                <w:tab w:val="left" w:pos="540"/>
                <w:tab w:val="left" w:pos="709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1C83" w:rsidRPr="00E14008" w:rsidRDefault="00891C83" w:rsidP="00891C83">
            <w:pPr>
              <w:tabs>
                <w:tab w:val="left" w:pos="540"/>
                <w:tab w:val="left" w:pos="709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008">
              <w:rPr>
                <w:rFonts w:ascii="Times New Roman" w:eastAsia="Calibri" w:hAnsi="Times New Roman" w:cs="Times New Roman"/>
                <w:sz w:val="28"/>
                <w:szCs w:val="28"/>
              </w:rPr>
              <w:t>С.Н. Лашков</w:t>
            </w:r>
          </w:p>
        </w:tc>
      </w:tr>
    </w:tbl>
    <w:p w:rsidR="00643CB2" w:rsidRDefault="00643CB2" w:rsidP="00891C83">
      <w:pPr>
        <w:spacing w:after="0" w:line="240" w:lineRule="auto"/>
        <w:contextualSpacing/>
      </w:pPr>
    </w:p>
    <w:sectPr w:rsidR="00643CB2" w:rsidSect="00891C83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38B" w:rsidRDefault="00E1338B" w:rsidP="00891C83">
      <w:pPr>
        <w:spacing w:after="0" w:line="240" w:lineRule="auto"/>
      </w:pPr>
      <w:r>
        <w:separator/>
      </w:r>
    </w:p>
  </w:endnote>
  <w:endnote w:type="continuationSeparator" w:id="0">
    <w:p w:rsidR="00E1338B" w:rsidRDefault="00E1338B" w:rsidP="00891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38B" w:rsidRDefault="00E1338B" w:rsidP="00891C83">
      <w:pPr>
        <w:spacing w:after="0" w:line="240" w:lineRule="auto"/>
      </w:pPr>
      <w:r>
        <w:separator/>
      </w:r>
    </w:p>
  </w:footnote>
  <w:footnote w:type="continuationSeparator" w:id="0">
    <w:p w:rsidR="00E1338B" w:rsidRDefault="00E1338B" w:rsidP="00891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57641"/>
      <w:docPartObj>
        <w:docPartGallery w:val="Page Numbers (Top of Page)"/>
        <w:docPartUnique/>
      </w:docPartObj>
    </w:sdtPr>
    <w:sdtEndPr/>
    <w:sdtContent>
      <w:p w:rsidR="00891C83" w:rsidRDefault="00891C83">
        <w:pPr>
          <w:pStyle w:val="a7"/>
          <w:jc w:val="center"/>
        </w:pPr>
        <w:r w:rsidRPr="00891C83">
          <w:rPr>
            <w:rFonts w:ascii="Times New Roman" w:hAnsi="Times New Roman" w:cs="Times New Roman"/>
            <w:sz w:val="24"/>
          </w:rPr>
          <w:fldChar w:fldCharType="begin"/>
        </w:r>
        <w:r w:rsidRPr="00891C8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891C83">
          <w:rPr>
            <w:rFonts w:ascii="Times New Roman" w:hAnsi="Times New Roman" w:cs="Times New Roman"/>
            <w:sz w:val="24"/>
          </w:rPr>
          <w:fldChar w:fldCharType="separate"/>
        </w:r>
        <w:r w:rsidR="008472C4">
          <w:rPr>
            <w:rFonts w:ascii="Times New Roman" w:hAnsi="Times New Roman" w:cs="Times New Roman"/>
            <w:noProof/>
            <w:sz w:val="24"/>
          </w:rPr>
          <w:t>2</w:t>
        </w:r>
        <w:r w:rsidRPr="00891C8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91C83" w:rsidRDefault="00891C8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7392"/>
    <w:rsid w:val="00057392"/>
    <w:rsid w:val="00352660"/>
    <w:rsid w:val="00643CB2"/>
    <w:rsid w:val="007F5FBE"/>
    <w:rsid w:val="008472C4"/>
    <w:rsid w:val="00891C83"/>
    <w:rsid w:val="00AE014D"/>
    <w:rsid w:val="00E1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D893C-106D-4840-A641-002033B2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57392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5739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5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392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05739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qFormat/>
    <w:rsid w:val="000573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91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1C83"/>
  </w:style>
  <w:style w:type="paragraph" w:styleId="a9">
    <w:name w:val="footer"/>
    <w:basedOn w:val="a"/>
    <w:link w:val="aa"/>
    <w:uiPriority w:val="99"/>
    <w:semiHidden/>
    <w:unhideWhenUsed/>
    <w:rsid w:val="00891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91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9A6BE-EFB1-4F62-99D2-C6A339D8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6</cp:revision>
  <cp:lastPrinted>2024-12-17T08:57:00Z</cp:lastPrinted>
  <dcterms:created xsi:type="dcterms:W3CDTF">2024-11-27T06:59:00Z</dcterms:created>
  <dcterms:modified xsi:type="dcterms:W3CDTF">2024-12-23T06:46:00Z</dcterms:modified>
</cp:coreProperties>
</file>