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67" w:rsidRDefault="002B5367" w:rsidP="00A138D6">
      <w:pPr>
        <w:pStyle w:val="a3"/>
        <w:contextualSpacing/>
        <w:rPr>
          <w:sz w:val="32"/>
        </w:rPr>
      </w:pPr>
      <w:r>
        <w:rPr>
          <w:noProof/>
          <w:szCs w:val="28"/>
        </w:rPr>
        <w:drawing>
          <wp:inline distT="0" distB="0" distL="0" distR="0">
            <wp:extent cx="531495" cy="690880"/>
            <wp:effectExtent l="0" t="0" r="190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5B" w:rsidRDefault="00124049" w:rsidP="00A138D6">
      <w:pPr>
        <w:pStyle w:val="a3"/>
        <w:contextualSpacing/>
        <w:rPr>
          <w:sz w:val="32"/>
        </w:rPr>
      </w:pPr>
      <w:r>
        <w:rPr>
          <w:sz w:val="32"/>
        </w:rPr>
        <w:t xml:space="preserve"> </w:t>
      </w:r>
      <w:r w:rsidR="006C255B">
        <w:rPr>
          <w:sz w:val="32"/>
        </w:rPr>
        <w:t xml:space="preserve">ПРЕДСТАВИТЕЛЬНОЕ СОБРАНИЕ </w:t>
      </w:r>
      <w:r w:rsidR="00643A0F">
        <w:rPr>
          <w:sz w:val="32"/>
        </w:rPr>
        <w:t xml:space="preserve">   </w:t>
      </w:r>
    </w:p>
    <w:p w:rsidR="006C255B" w:rsidRDefault="006C255B" w:rsidP="00A138D6">
      <w:pPr>
        <w:pStyle w:val="a3"/>
        <w:contextualSpacing/>
        <w:rPr>
          <w:sz w:val="32"/>
        </w:rPr>
      </w:pPr>
      <w:r>
        <w:rPr>
          <w:sz w:val="32"/>
        </w:rPr>
        <w:t>Ся</w:t>
      </w:r>
      <w:r w:rsidR="00AC6090">
        <w:rPr>
          <w:sz w:val="32"/>
        </w:rPr>
        <w:t>мженского муниципального  округа</w:t>
      </w:r>
    </w:p>
    <w:p w:rsidR="00AC6090" w:rsidRDefault="00AC6090" w:rsidP="00A138D6">
      <w:pPr>
        <w:pStyle w:val="a3"/>
        <w:contextualSpacing/>
        <w:rPr>
          <w:sz w:val="32"/>
        </w:rPr>
      </w:pPr>
      <w:r>
        <w:rPr>
          <w:sz w:val="32"/>
        </w:rPr>
        <w:t>Вологодской области</w:t>
      </w:r>
    </w:p>
    <w:p w:rsidR="006C255B" w:rsidRDefault="006C255B" w:rsidP="00A138D6">
      <w:pPr>
        <w:pStyle w:val="1"/>
        <w:contextualSpacing/>
        <w:rPr>
          <w:sz w:val="32"/>
        </w:rPr>
      </w:pPr>
    </w:p>
    <w:p w:rsidR="006C255B" w:rsidRDefault="006C255B" w:rsidP="00A138D6">
      <w:pPr>
        <w:pStyle w:val="1"/>
        <w:contextualSpacing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C255B" w:rsidRDefault="006C255B" w:rsidP="00A138D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C255B" w:rsidRDefault="006C255B" w:rsidP="00A138D6">
      <w:pPr>
        <w:spacing w:after="0" w:line="240" w:lineRule="auto"/>
        <w:contextualSpacing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"/>
        <w:gridCol w:w="2463"/>
        <w:gridCol w:w="390"/>
        <w:gridCol w:w="983"/>
      </w:tblGrid>
      <w:tr w:rsidR="006C255B" w:rsidTr="006C255B">
        <w:tc>
          <w:tcPr>
            <w:tcW w:w="525" w:type="dxa"/>
          </w:tcPr>
          <w:p w:rsidR="006C255B" w:rsidRDefault="006C255B" w:rsidP="00A138D6">
            <w:pPr>
              <w:pStyle w:val="a4"/>
              <w:contextualSpacing/>
            </w:pPr>
            <w:r>
              <w:t>от</w:t>
            </w:r>
          </w:p>
        </w:tc>
        <w:tc>
          <w:tcPr>
            <w:tcW w:w="2463" w:type="dxa"/>
          </w:tcPr>
          <w:p w:rsidR="006C255B" w:rsidRDefault="00AC6090" w:rsidP="00C905A1">
            <w:pPr>
              <w:pStyle w:val="a4"/>
              <w:contextualSpacing/>
            </w:pPr>
            <w:r>
              <w:t xml:space="preserve">  </w:t>
            </w:r>
            <w:r w:rsidR="008D2111">
              <w:t>25</w:t>
            </w:r>
            <w:r>
              <w:t>.</w:t>
            </w:r>
            <w:r w:rsidR="008D2111">
              <w:t>02</w:t>
            </w:r>
            <w:r w:rsidR="006C255B">
              <w:t>.202</w:t>
            </w:r>
            <w:r w:rsidR="00C905A1">
              <w:t>5</w:t>
            </w:r>
            <w:r w:rsidR="006C255B">
              <w:t>г.</w:t>
            </w:r>
          </w:p>
        </w:tc>
        <w:tc>
          <w:tcPr>
            <w:tcW w:w="390" w:type="dxa"/>
          </w:tcPr>
          <w:p w:rsidR="006C255B" w:rsidRDefault="006C255B" w:rsidP="00A138D6">
            <w:pPr>
              <w:pStyle w:val="a4"/>
              <w:contextualSpacing/>
            </w:pPr>
            <w:r>
              <w:t>№</w:t>
            </w:r>
          </w:p>
        </w:tc>
        <w:tc>
          <w:tcPr>
            <w:tcW w:w="983" w:type="dxa"/>
          </w:tcPr>
          <w:p w:rsidR="006C255B" w:rsidRDefault="000D1E43" w:rsidP="00C905A1">
            <w:pPr>
              <w:pStyle w:val="a4"/>
              <w:contextualSpacing/>
            </w:pPr>
            <w:r>
              <w:t>292</w:t>
            </w:r>
          </w:p>
        </w:tc>
      </w:tr>
      <w:tr w:rsidR="006C255B" w:rsidTr="006C255B">
        <w:trPr>
          <w:trHeight w:val="346"/>
        </w:trPr>
        <w:tc>
          <w:tcPr>
            <w:tcW w:w="525" w:type="dxa"/>
          </w:tcPr>
          <w:p w:rsidR="006C255B" w:rsidRDefault="006C255B" w:rsidP="00A138D6">
            <w:pPr>
              <w:spacing w:after="0" w:line="240" w:lineRule="auto"/>
              <w:contextualSpacing/>
            </w:pPr>
          </w:p>
        </w:tc>
        <w:tc>
          <w:tcPr>
            <w:tcW w:w="2463" w:type="dxa"/>
          </w:tcPr>
          <w:p w:rsidR="006C255B" w:rsidRDefault="006C255B" w:rsidP="00A138D6">
            <w:pPr>
              <w:spacing w:after="0" w:line="240" w:lineRule="auto"/>
              <w:ind w:right="-32"/>
              <w:contextualSpacing/>
              <w:rPr>
                <w:b/>
                <w:i/>
              </w:rPr>
            </w:pPr>
          </w:p>
        </w:tc>
        <w:tc>
          <w:tcPr>
            <w:tcW w:w="390" w:type="dxa"/>
          </w:tcPr>
          <w:p w:rsidR="006C255B" w:rsidRDefault="006C255B" w:rsidP="00A138D6">
            <w:pPr>
              <w:spacing w:after="0" w:line="240" w:lineRule="auto"/>
              <w:contextualSpacing/>
            </w:pPr>
          </w:p>
        </w:tc>
        <w:tc>
          <w:tcPr>
            <w:tcW w:w="983" w:type="dxa"/>
          </w:tcPr>
          <w:p w:rsidR="006C255B" w:rsidRDefault="006C255B" w:rsidP="00A138D6">
            <w:pPr>
              <w:spacing w:after="0" w:line="240" w:lineRule="auto"/>
              <w:contextualSpacing/>
              <w:jc w:val="center"/>
            </w:pPr>
          </w:p>
        </w:tc>
      </w:tr>
      <w:tr w:rsidR="006C255B" w:rsidTr="006C255B">
        <w:trPr>
          <w:trHeight w:val="908"/>
        </w:trPr>
        <w:tc>
          <w:tcPr>
            <w:tcW w:w="4361" w:type="dxa"/>
            <w:gridSpan w:val="4"/>
          </w:tcPr>
          <w:p w:rsidR="006C255B" w:rsidRDefault="00A074F4" w:rsidP="00016D77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6C25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 Представительного Собрания С</w:t>
            </w:r>
            <w:r w:rsidR="00AC60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ямженского муниципального округа  от 28.10.2022 </w:t>
            </w:r>
            <w:r w:rsidR="00016D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C60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3</w:t>
            </w:r>
            <w:r w:rsidR="00C905A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</w:tbl>
    <w:p w:rsidR="006C255B" w:rsidRDefault="006C255B" w:rsidP="00A138D6">
      <w:pPr>
        <w:pStyle w:val="a4"/>
        <w:contextualSpacing/>
      </w:pPr>
    </w:p>
    <w:p w:rsidR="00AC6090" w:rsidRDefault="00AC6090" w:rsidP="00A33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90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A33D09">
        <w:rPr>
          <w:rFonts w:ascii="Times New Roman" w:hAnsi="Times New Roman" w:cs="Times New Roman"/>
          <w:bCs/>
          <w:sz w:val="28"/>
          <w:szCs w:val="28"/>
        </w:rPr>
        <w:t>Ф</w:t>
      </w:r>
      <w:r w:rsidRPr="00AC6090">
        <w:rPr>
          <w:rFonts w:ascii="Times New Roman" w:hAnsi="Times New Roman" w:cs="Times New Roman"/>
          <w:bCs/>
          <w:sz w:val="28"/>
          <w:szCs w:val="28"/>
        </w:rPr>
        <w:t>едерального закона от 29</w:t>
      </w:r>
      <w:r w:rsidR="00016D77">
        <w:rPr>
          <w:rFonts w:ascii="Times New Roman" w:hAnsi="Times New Roman" w:cs="Times New Roman"/>
          <w:bCs/>
          <w:sz w:val="28"/>
          <w:szCs w:val="28"/>
        </w:rPr>
        <w:t>.12.</w:t>
      </w:r>
      <w:r w:rsidRPr="00AC6090">
        <w:rPr>
          <w:rFonts w:ascii="Times New Roman" w:hAnsi="Times New Roman" w:cs="Times New Roman"/>
          <w:bCs/>
          <w:sz w:val="28"/>
          <w:szCs w:val="28"/>
        </w:rPr>
        <w:t>2012</w:t>
      </w:r>
      <w:r w:rsidR="00A07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090">
        <w:rPr>
          <w:rFonts w:ascii="Times New Roman" w:hAnsi="Times New Roman" w:cs="Times New Roman"/>
          <w:bCs/>
          <w:sz w:val="28"/>
          <w:szCs w:val="28"/>
        </w:rPr>
        <w:t xml:space="preserve">№ 273-ФЗ «Об образовании в Российской Федерации»,  </w:t>
      </w:r>
      <w:r w:rsidR="00A33D09" w:rsidRPr="00A33D0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Вологодской области от  21.04.2014 № 323 «Об утверждении Порядка предоставления </w:t>
      </w:r>
      <w:r w:rsidR="00A33D09">
        <w:rPr>
          <w:rFonts w:ascii="Times New Roman" w:hAnsi="Times New Roman" w:cs="Times New Roman"/>
          <w:sz w:val="28"/>
          <w:szCs w:val="28"/>
        </w:rPr>
        <w:t xml:space="preserve"> </w:t>
      </w:r>
      <w:r w:rsidR="00A33D09" w:rsidRPr="00A33D09">
        <w:rPr>
          <w:rFonts w:ascii="Times New Roman" w:hAnsi="Times New Roman" w:cs="Times New Roman"/>
          <w:sz w:val="28"/>
          <w:szCs w:val="28"/>
        </w:rPr>
        <w:t>мер социальной поддержки обучающимся с ограниченными возможностями здоровья, обучающимся по адаптированным основным общеобразовательным программам в государственных организациях области, осуществляющих образовательную деятельность, и муниципальных организациях области, осуществляющи</w:t>
      </w:r>
      <w:r w:rsidR="00016D77">
        <w:rPr>
          <w:rFonts w:ascii="Times New Roman" w:hAnsi="Times New Roman" w:cs="Times New Roman"/>
          <w:sz w:val="28"/>
          <w:szCs w:val="28"/>
        </w:rPr>
        <w:t>х образовательную деятельность»</w:t>
      </w:r>
      <w:r w:rsidR="00A33D09">
        <w:rPr>
          <w:rFonts w:ascii="Times New Roman" w:hAnsi="Times New Roman" w:cs="Times New Roman"/>
          <w:sz w:val="28"/>
          <w:szCs w:val="28"/>
        </w:rPr>
        <w:t>,</w:t>
      </w:r>
      <w:r w:rsidR="009F3194">
        <w:rPr>
          <w:rFonts w:ascii="Times New Roman" w:hAnsi="Times New Roman" w:cs="Times New Roman"/>
          <w:sz w:val="28"/>
          <w:szCs w:val="28"/>
        </w:rPr>
        <w:t xml:space="preserve"> </w:t>
      </w:r>
      <w:r w:rsidRPr="00AC609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016D77">
        <w:rPr>
          <w:rFonts w:ascii="Times New Roman" w:hAnsi="Times New Roman" w:cs="Times New Roman"/>
          <w:bCs/>
          <w:sz w:val="28"/>
          <w:szCs w:val="28"/>
        </w:rPr>
        <w:t>0</w:t>
      </w:r>
      <w:r w:rsidRPr="00AC6090">
        <w:rPr>
          <w:rFonts w:ascii="Times New Roman" w:hAnsi="Times New Roman" w:cs="Times New Roman"/>
          <w:bCs/>
          <w:sz w:val="28"/>
          <w:szCs w:val="28"/>
        </w:rPr>
        <w:t>6</w:t>
      </w:r>
      <w:r w:rsidR="00016D77">
        <w:rPr>
          <w:rFonts w:ascii="Times New Roman" w:hAnsi="Times New Roman" w:cs="Times New Roman"/>
          <w:bCs/>
          <w:sz w:val="28"/>
          <w:szCs w:val="28"/>
        </w:rPr>
        <w:t>.10.</w:t>
      </w:r>
      <w:r w:rsidRPr="00AC6090">
        <w:rPr>
          <w:rFonts w:ascii="Times New Roman" w:hAnsi="Times New Roman" w:cs="Times New Roman"/>
          <w:bCs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A00104">
        <w:rPr>
          <w:rFonts w:ascii="Times New Roman" w:hAnsi="Times New Roman" w:cs="Times New Roman"/>
          <w:bCs/>
          <w:sz w:val="28"/>
          <w:szCs w:val="28"/>
        </w:rPr>
        <w:t>,</w:t>
      </w:r>
      <w:r w:rsidRPr="00AC6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090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 w:rsidRPr="00AC609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6D77" w:rsidRPr="00AC6090" w:rsidRDefault="00016D77" w:rsidP="00A33D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55B" w:rsidRPr="00AC6090" w:rsidRDefault="006C255B" w:rsidP="00A138D6">
      <w:pPr>
        <w:pStyle w:val="ConsPlusTitle"/>
        <w:widowControl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9E1">
        <w:rPr>
          <w:rFonts w:ascii="Times New Roman" w:hAnsi="Times New Roman" w:cs="Times New Roman"/>
          <w:b w:val="0"/>
          <w:sz w:val="28"/>
          <w:szCs w:val="28"/>
        </w:rPr>
        <w:t xml:space="preserve"> 1. Внести в решение Представительного Собрания </w:t>
      </w:r>
      <w:r w:rsidR="00AC6090">
        <w:rPr>
          <w:rFonts w:ascii="Times New Roman" w:hAnsi="Times New Roman" w:cs="Times New Roman"/>
          <w:b w:val="0"/>
          <w:sz w:val="28"/>
          <w:szCs w:val="28"/>
        </w:rPr>
        <w:t xml:space="preserve">Сямженского муниципального округа от 28.10.2022 № </w:t>
      </w:r>
      <w:r w:rsidR="00C905A1">
        <w:rPr>
          <w:rFonts w:ascii="Times New Roman" w:hAnsi="Times New Roman" w:cs="Times New Roman"/>
          <w:b w:val="0"/>
          <w:sz w:val="28"/>
          <w:szCs w:val="28"/>
        </w:rPr>
        <w:t>37</w:t>
      </w:r>
      <w:r w:rsidRPr="00AC609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C6090" w:rsidRPr="00AC609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C6090" w:rsidRPr="00CD549C">
        <w:rPr>
          <w:bCs w:val="0"/>
          <w:sz w:val="28"/>
          <w:szCs w:val="28"/>
        </w:rPr>
        <w:t xml:space="preserve"> </w:t>
      </w:r>
      <w:r w:rsidR="00AC6090" w:rsidRPr="00AC60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предоставлении </w:t>
      </w:r>
      <w:r w:rsidR="00AC6090" w:rsidRPr="00AC6090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мер социальной поддержки </w:t>
      </w:r>
      <w:r w:rsidR="00C905A1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обучающимся с ограниченными возможностями здоровья, которые обучаются по адаптированным основным общеобразовательным программам в муниципальных организациях, осуществляющих образовательную деятельность» </w:t>
      </w:r>
      <w:bookmarkStart w:id="0" w:name="_GoBack"/>
      <w:bookmarkEnd w:id="0"/>
      <w:r w:rsidR="00AC6090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AC60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255B" w:rsidRPr="00C529E1" w:rsidRDefault="006C255B" w:rsidP="00A138D6">
      <w:pPr>
        <w:pStyle w:val="ConsPlusTitle"/>
        <w:widowControl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9E1">
        <w:rPr>
          <w:rFonts w:ascii="Times New Roman" w:hAnsi="Times New Roman" w:cs="Times New Roman"/>
          <w:b w:val="0"/>
          <w:sz w:val="28"/>
          <w:szCs w:val="28"/>
        </w:rPr>
        <w:t>1.1.</w:t>
      </w:r>
      <w:r w:rsidR="007249EE" w:rsidRPr="00C5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5A1">
        <w:rPr>
          <w:rFonts w:ascii="Times New Roman" w:hAnsi="Times New Roman" w:cs="Times New Roman"/>
          <w:b w:val="0"/>
          <w:sz w:val="28"/>
          <w:szCs w:val="28"/>
        </w:rPr>
        <w:t>П</w:t>
      </w:r>
      <w:r w:rsidR="00AC6090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016D77">
        <w:rPr>
          <w:rFonts w:ascii="Times New Roman" w:hAnsi="Times New Roman" w:cs="Times New Roman"/>
          <w:b w:val="0"/>
          <w:sz w:val="28"/>
          <w:szCs w:val="28"/>
        </w:rPr>
        <w:t>ы</w:t>
      </w:r>
      <w:r w:rsidR="00AC60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5A1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016D77">
        <w:rPr>
          <w:rFonts w:ascii="Times New Roman" w:hAnsi="Times New Roman" w:cs="Times New Roman"/>
          <w:b w:val="0"/>
          <w:sz w:val="28"/>
          <w:szCs w:val="28"/>
        </w:rPr>
        <w:t xml:space="preserve">и 4 </w:t>
      </w:r>
      <w:r w:rsidR="00C529E1" w:rsidRPr="00C529E1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AC6090" w:rsidRDefault="00C905A1" w:rsidP="00AC6090">
      <w:pPr>
        <w:pStyle w:val="2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5A1">
        <w:rPr>
          <w:rFonts w:ascii="Times New Roman" w:hAnsi="Times New Roman" w:cs="Times New Roman"/>
          <w:sz w:val="28"/>
          <w:szCs w:val="28"/>
        </w:rPr>
        <w:t>«3. Установить</w:t>
      </w:r>
      <w:r>
        <w:rPr>
          <w:rFonts w:ascii="Times New Roman" w:hAnsi="Times New Roman" w:cs="Times New Roman"/>
          <w:sz w:val="28"/>
          <w:szCs w:val="28"/>
        </w:rPr>
        <w:t xml:space="preserve"> норму обеспечения бесплатным двухразовым питанием в размере 125 рублей 00 копеек в день на 1 обучающегося.</w:t>
      </w:r>
    </w:p>
    <w:p w:rsidR="00AC6090" w:rsidRDefault="00C905A1" w:rsidP="00AC6090">
      <w:pPr>
        <w:pStyle w:val="2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компенсации в месяц рассчитыв</w:t>
      </w:r>
      <w:r w:rsidR="00A856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за фактическое количество дней обучения обучающегося с ограниченными возможностями здоровья </w:t>
      </w:r>
      <w:r w:rsidR="00A8568E">
        <w:rPr>
          <w:rFonts w:ascii="Times New Roman" w:hAnsi="Times New Roman" w:cs="Times New Roman"/>
          <w:sz w:val="28"/>
          <w:szCs w:val="28"/>
        </w:rPr>
        <w:t>индивидуально на дому исходя из расчета 125 рублей в день на одного обучающегося.»</w:t>
      </w:r>
      <w:r w:rsidR="004D6D42">
        <w:rPr>
          <w:rFonts w:ascii="Times New Roman" w:hAnsi="Times New Roman" w:cs="Times New Roman"/>
          <w:sz w:val="28"/>
          <w:szCs w:val="28"/>
        </w:rPr>
        <w:t>.</w:t>
      </w:r>
    </w:p>
    <w:p w:rsidR="00AC6090" w:rsidRDefault="006C255B" w:rsidP="00B5492A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9E1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</w:t>
      </w:r>
      <w:r w:rsidR="00DF3585">
        <w:rPr>
          <w:rFonts w:ascii="Times New Roman" w:hAnsi="Times New Roman" w:cs="Times New Roman"/>
          <w:sz w:val="28"/>
          <w:szCs w:val="28"/>
        </w:rPr>
        <w:t xml:space="preserve"> и распространяет своё действие на правоотношения, возникшие с 1 сентября 2022 года.</w:t>
      </w:r>
      <w:r w:rsidR="007249EE" w:rsidRPr="00C52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E4F" w:rsidRDefault="00B5492A" w:rsidP="00B42E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7A6D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 С</w:t>
      </w:r>
      <w:r w:rsidR="00AC6090">
        <w:rPr>
          <w:rFonts w:ascii="Times New Roman" w:hAnsi="Times New Roman" w:cs="Times New Roman"/>
          <w:sz w:val="28"/>
          <w:szCs w:val="28"/>
        </w:rPr>
        <w:t xml:space="preserve">ямженского муниципального </w:t>
      </w:r>
      <w:r w:rsidR="00B42E4F">
        <w:rPr>
          <w:rFonts w:ascii="Times New Roman" w:hAnsi="Times New Roman" w:cs="Times New Roman"/>
          <w:sz w:val="28"/>
          <w:szCs w:val="28"/>
        </w:rPr>
        <w:t xml:space="preserve">округа </w:t>
      </w:r>
      <w:hyperlink r:id="rId5" w:history="1">
        <w:r w:rsidR="00B42E4F" w:rsidRPr="00B42E4F">
          <w:rPr>
            <w:rStyle w:val="a7"/>
            <w:rFonts w:ascii="Times New Roman" w:hAnsi="Times New Roman" w:cs="Times New Roman"/>
            <w:sz w:val="28"/>
            <w:szCs w:val="28"/>
          </w:rPr>
          <w:t>https://35syamzhenskij.gosuslugi.ru</w:t>
        </w:r>
      </w:hyperlink>
      <w:r w:rsidR="00B42E4F">
        <w:t xml:space="preserve"> </w:t>
      </w:r>
      <w:r w:rsidR="00B42E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5492A" w:rsidRPr="00C529E1" w:rsidRDefault="00B5492A" w:rsidP="00B5492A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Информацию о размещении настоящего решения на сайте  Сямженского </w:t>
      </w:r>
      <w:r w:rsidR="00D6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71E4">
        <w:rPr>
          <w:rFonts w:ascii="Times New Roman" w:hAnsi="Times New Roman" w:cs="Times New Roman"/>
          <w:sz w:val="28"/>
          <w:szCs w:val="28"/>
        </w:rPr>
        <w:t xml:space="preserve"> </w:t>
      </w:r>
      <w:r w:rsidR="0016053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газете «Восход».</w:t>
      </w:r>
    </w:p>
    <w:p w:rsidR="006C255B" w:rsidRPr="00C529E1" w:rsidRDefault="006C255B" w:rsidP="00A138D6">
      <w:pPr>
        <w:pStyle w:val="a4"/>
        <w:contextualSpacing/>
        <w:rPr>
          <w:szCs w:val="28"/>
        </w:rPr>
      </w:pPr>
    </w:p>
    <w:p w:rsidR="00A074F4" w:rsidRDefault="006C255B" w:rsidP="00A074F4">
      <w:pPr>
        <w:pStyle w:val="a4"/>
        <w:contextualSpacing/>
      </w:pPr>
      <w:r w:rsidRPr="00C529E1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7"/>
        <w:gridCol w:w="3187"/>
      </w:tblGrid>
      <w:tr w:rsidR="00A074F4" w:rsidRPr="00A074F4" w:rsidTr="00201749">
        <w:tc>
          <w:tcPr>
            <w:tcW w:w="6345" w:type="dxa"/>
            <w:shd w:val="clear" w:color="auto" w:fill="auto"/>
          </w:tcPr>
          <w:p w:rsidR="00A074F4" w:rsidRPr="00A074F4" w:rsidRDefault="00A074F4" w:rsidP="0020174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A074F4">
              <w:rPr>
                <w:rFonts w:ascii="Times New Roman" w:hAnsi="Times New Roman" w:cs="Times New Roman"/>
                <w:sz w:val="28"/>
                <w:szCs w:val="26"/>
              </w:rPr>
              <w:t>Председатель Представительного Собрания Сямженского муниципального округа</w:t>
            </w:r>
          </w:p>
          <w:p w:rsidR="00A074F4" w:rsidRPr="00A074F4" w:rsidRDefault="00A074F4" w:rsidP="0020174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A074F4">
              <w:rPr>
                <w:rFonts w:ascii="Times New Roman" w:hAnsi="Times New Roman" w:cs="Times New Roman"/>
                <w:sz w:val="28"/>
                <w:szCs w:val="26"/>
              </w:rPr>
              <w:t>Вологодской области</w:t>
            </w:r>
          </w:p>
          <w:p w:rsidR="00A074F4" w:rsidRPr="00A074F4" w:rsidRDefault="00A074F4" w:rsidP="0020174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225" w:type="dxa"/>
            <w:shd w:val="clear" w:color="auto" w:fill="auto"/>
          </w:tcPr>
          <w:p w:rsidR="00A074F4" w:rsidRPr="00A074F4" w:rsidRDefault="00A074F4" w:rsidP="00201749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074F4" w:rsidRPr="00A074F4" w:rsidRDefault="00A074F4" w:rsidP="00201749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074F4" w:rsidRPr="00A074F4" w:rsidRDefault="00A074F4" w:rsidP="00201749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074F4">
              <w:rPr>
                <w:rFonts w:ascii="Times New Roman" w:hAnsi="Times New Roman" w:cs="Times New Roman"/>
                <w:sz w:val="28"/>
                <w:szCs w:val="26"/>
              </w:rPr>
              <w:t>О.Н.Фотина</w:t>
            </w:r>
            <w:proofErr w:type="spellEnd"/>
          </w:p>
        </w:tc>
      </w:tr>
      <w:tr w:rsidR="00A074F4" w:rsidRPr="00A074F4" w:rsidTr="00201749">
        <w:tc>
          <w:tcPr>
            <w:tcW w:w="6345" w:type="dxa"/>
            <w:shd w:val="clear" w:color="auto" w:fill="auto"/>
          </w:tcPr>
          <w:p w:rsidR="00A074F4" w:rsidRPr="00A074F4" w:rsidRDefault="00A074F4" w:rsidP="00201749">
            <w:pPr>
              <w:contextualSpacing/>
              <w:rPr>
                <w:rFonts w:ascii="Times New Roman" w:hAnsi="Times New Roman" w:cs="Times New Roman"/>
                <w:sz w:val="28"/>
                <w:szCs w:val="26"/>
              </w:rPr>
            </w:pPr>
            <w:r w:rsidRPr="00A074F4">
              <w:rPr>
                <w:rFonts w:ascii="Times New Roman" w:hAnsi="Times New Roman" w:cs="Times New Roman"/>
                <w:sz w:val="28"/>
                <w:szCs w:val="26"/>
              </w:rPr>
              <w:t>Глава Сямженского муниципального округа Вологодской области</w:t>
            </w:r>
          </w:p>
          <w:p w:rsidR="00A074F4" w:rsidRPr="00A074F4" w:rsidRDefault="00A074F4" w:rsidP="0020174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225" w:type="dxa"/>
            <w:shd w:val="clear" w:color="auto" w:fill="auto"/>
          </w:tcPr>
          <w:p w:rsidR="00A074F4" w:rsidRPr="00A074F4" w:rsidRDefault="00A074F4" w:rsidP="00201749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A074F4" w:rsidRPr="00A074F4" w:rsidRDefault="00A074F4" w:rsidP="00201749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A074F4">
              <w:rPr>
                <w:rFonts w:ascii="Times New Roman" w:hAnsi="Times New Roman" w:cs="Times New Roman"/>
                <w:sz w:val="28"/>
                <w:szCs w:val="26"/>
              </w:rPr>
              <w:t>С.Н.Лашков</w:t>
            </w:r>
            <w:proofErr w:type="spellEnd"/>
          </w:p>
        </w:tc>
      </w:tr>
    </w:tbl>
    <w:p w:rsidR="00A01872" w:rsidRDefault="00A01872" w:rsidP="00A074F4">
      <w:pPr>
        <w:pStyle w:val="a4"/>
        <w:contextualSpacing/>
      </w:pPr>
    </w:p>
    <w:sectPr w:rsidR="00A01872" w:rsidSect="006C2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5B"/>
    <w:rsid w:val="00016D77"/>
    <w:rsid w:val="000D1E43"/>
    <w:rsid w:val="00124049"/>
    <w:rsid w:val="00160534"/>
    <w:rsid w:val="002B5367"/>
    <w:rsid w:val="002D1DFC"/>
    <w:rsid w:val="00371151"/>
    <w:rsid w:val="004D6D42"/>
    <w:rsid w:val="005B2013"/>
    <w:rsid w:val="00643A0F"/>
    <w:rsid w:val="006651BE"/>
    <w:rsid w:val="006C255B"/>
    <w:rsid w:val="007249EE"/>
    <w:rsid w:val="008012A1"/>
    <w:rsid w:val="008A20E6"/>
    <w:rsid w:val="008D2111"/>
    <w:rsid w:val="009F3194"/>
    <w:rsid w:val="00A00104"/>
    <w:rsid w:val="00A01872"/>
    <w:rsid w:val="00A074F4"/>
    <w:rsid w:val="00A138D6"/>
    <w:rsid w:val="00A33D09"/>
    <w:rsid w:val="00A8568E"/>
    <w:rsid w:val="00AC6090"/>
    <w:rsid w:val="00B42E4F"/>
    <w:rsid w:val="00B5492A"/>
    <w:rsid w:val="00B77068"/>
    <w:rsid w:val="00C529E1"/>
    <w:rsid w:val="00C905A1"/>
    <w:rsid w:val="00D671E4"/>
    <w:rsid w:val="00DF3585"/>
    <w:rsid w:val="00E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889CF-0BFB-427F-8BC2-B72D6B6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2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5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caption"/>
    <w:basedOn w:val="a"/>
    <w:qFormat/>
    <w:rsid w:val="006C2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Body Text"/>
    <w:basedOn w:val="a"/>
    <w:link w:val="a5"/>
    <w:rsid w:val="006C25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C255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C2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1"/>
    <w:rsid w:val="006C2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C52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529E1"/>
  </w:style>
  <w:style w:type="character" w:styleId="a6">
    <w:name w:val="Emphasis"/>
    <w:uiPriority w:val="20"/>
    <w:qFormat/>
    <w:rsid w:val="00AC6090"/>
    <w:rPr>
      <w:i/>
      <w:iCs/>
    </w:rPr>
  </w:style>
  <w:style w:type="character" w:customStyle="1" w:styleId="ConsPlusNormal1">
    <w:name w:val="ConsPlusNormal1"/>
    <w:link w:val="ConsPlusNormal"/>
    <w:locked/>
    <w:rsid w:val="00A074F4"/>
    <w:rPr>
      <w:rFonts w:ascii="Arial" w:eastAsia="Times New Roman" w:hAnsi="Arial" w:cs="Arial"/>
      <w:sz w:val="20"/>
      <w:szCs w:val="20"/>
    </w:rPr>
  </w:style>
  <w:style w:type="character" w:styleId="a7">
    <w:name w:val="Hyperlink"/>
    <w:semiHidden/>
    <w:unhideWhenUsed/>
    <w:rsid w:val="00B42E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syamzhenskij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10</cp:revision>
  <cp:lastPrinted>2025-02-25T05:20:00Z</cp:lastPrinted>
  <dcterms:created xsi:type="dcterms:W3CDTF">2025-02-18T05:11:00Z</dcterms:created>
  <dcterms:modified xsi:type="dcterms:W3CDTF">2025-02-25T05:21:00Z</dcterms:modified>
</cp:coreProperties>
</file>