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7E3" w:rsidRDefault="008C37E3" w:rsidP="008C37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94AB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42925" cy="704850"/>
            <wp:effectExtent l="19050" t="0" r="9525" b="0"/>
            <wp:docPr id="2" name="Рисунок 1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7E3" w:rsidRPr="006612D1" w:rsidRDefault="008C37E3" w:rsidP="008C37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12D1">
        <w:rPr>
          <w:rFonts w:ascii="Times New Roman" w:hAnsi="Times New Roman" w:cs="Times New Roman"/>
          <w:b/>
          <w:sz w:val="32"/>
          <w:szCs w:val="32"/>
        </w:rPr>
        <w:t>ПРЕДСТАВИТЕЛЬНОЕ СОБРАНИЕ</w:t>
      </w:r>
    </w:p>
    <w:p w:rsidR="008C37E3" w:rsidRPr="006612D1" w:rsidRDefault="008C37E3" w:rsidP="008C37E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12D1">
        <w:rPr>
          <w:rFonts w:ascii="Times New Roman" w:hAnsi="Times New Roman" w:cs="Times New Roman"/>
          <w:b/>
          <w:sz w:val="32"/>
          <w:szCs w:val="32"/>
        </w:rPr>
        <w:t>Сямженского муниципального округа</w:t>
      </w:r>
    </w:p>
    <w:p w:rsidR="008C37E3" w:rsidRPr="006612D1" w:rsidRDefault="008C37E3" w:rsidP="008C37E3">
      <w:pPr>
        <w:pStyle w:val="a3"/>
        <w:contextualSpacing/>
        <w:jc w:val="center"/>
        <w:rPr>
          <w:b/>
          <w:sz w:val="32"/>
          <w:szCs w:val="32"/>
        </w:rPr>
      </w:pPr>
      <w:r w:rsidRPr="006612D1">
        <w:rPr>
          <w:b/>
          <w:sz w:val="32"/>
          <w:szCs w:val="32"/>
        </w:rPr>
        <w:t>Вологодской области</w:t>
      </w:r>
    </w:p>
    <w:p w:rsidR="008C37E3" w:rsidRPr="006612D1" w:rsidRDefault="008C37E3" w:rsidP="008C37E3">
      <w:pPr>
        <w:pStyle w:val="a3"/>
        <w:contextualSpacing/>
        <w:jc w:val="center"/>
        <w:rPr>
          <w:b/>
          <w:sz w:val="32"/>
          <w:szCs w:val="32"/>
        </w:rPr>
      </w:pPr>
    </w:p>
    <w:p w:rsidR="008C37E3" w:rsidRPr="006612D1" w:rsidRDefault="008C37E3" w:rsidP="008C37E3">
      <w:pPr>
        <w:pStyle w:val="a3"/>
        <w:contextualSpacing/>
        <w:jc w:val="center"/>
        <w:rPr>
          <w:b/>
          <w:sz w:val="32"/>
          <w:szCs w:val="32"/>
        </w:rPr>
      </w:pPr>
      <w:r w:rsidRPr="006612D1">
        <w:rPr>
          <w:b/>
          <w:sz w:val="32"/>
          <w:szCs w:val="32"/>
        </w:rPr>
        <w:t>РЕШЕНИЕ</w:t>
      </w:r>
    </w:p>
    <w:p w:rsidR="008C37E3" w:rsidRPr="006612D1" w:rsidRDefault="008C37E3" w:rsidP="008C37E3">
      <w:pPr>
        <w:pStyle w:val="a3"/>
        <w:contextualSpacing/>
      </w:pPr>
    </w:p>
    <w:p w:rsidR="008C37E3" w:rsidRPr="006612D1" w:rsidRDefault="008C37E3" w:rsidP="008C37E3">
      <w:pPr>
        <w:pStyle w:val="a3"/>
        <w:contextualSpacing/>
      </w:pPr>
      <w:r w:rsidRPr="006612D1">
        <w:rPr>
          <w:color w:val="000000"/>
          <w:szCs w:val="28"/>
        </w:rPr>
        <w:t xml:space="preserve">от </w:t>
      </w:r>
      <w:r w:rsidR="00FD2641">
        <w:rPr>
          <w:color w:val="000000"/>
          <w:szCs w:val="28"/>
        </w:rPr>
        <w:t>19.03</w:t>
      </w:r>
      <w:r w:rsidRPr="006612D1">
        <w:rPr>
          <w:color w:val="000000"/>
          <w:szCs w:val="28"/>
        </w:rPr>
        <w:t>.202</w:t>
      </w:r>
      <w:r>
        <w:rPr>
          <w:color w:val="000000"/>
          <w:szCs w:val="28"/>
        </w:rPr>
        <w:t>6</w:t>
      </w:r>
      <w:r w:rsidRPr="006612D1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   </w:t>
      </w:r>
      <w:r w:rsidRPr="006612D1">
        <w:rPr>
          <w:color w:val="000000"/>
          <w:szCs w:val="28"/>
        </w:rPr>
        <w:t xml:space="preserve">№ </w:t>
      </w:r>
      <w:r w:rsidR="00C01979">
        <w:rPr>
          <w:color w:val="000000"/>
          <w:szCs w:val="28"/>
        </w:rPr>
        <w:t>383</w:t>
      </w:r>
    </w:p>
    <w:p w:rsidR="008C37E3" w:rsidRPr="006612D1" w:rsidRDefault="008C37E3" w:rsidP="008C37E3">
      <w:pPr>
        <w:pStyle w:val="a3"/>
        <w:contextualSpacing/>
      </w:pPr>
    </w:p>
    <w:p w:rsidR="008C37E3" w:rsidRPr="006612D1" w:rsidRDefault="008C37E3" w:rsidP="008C37E3">
      <w:pPr>
        <w:pStyle w:val="a3"/>
        <w:ind w:right="4535"/>
        <w:contextualSpacing/>
      </w:pPr>
      <w:r>
        <w:t>О внесении изменения в решение Представительного Собрания Сямженского муниципального округа от 17.02.2023 № 109</w:t>
      </w:r>
    </w:p>
    <w:p w:rsidR="008C37E3" w:rsidRPr="006612D1" w:rsidRDefault="008C37E3" w:rsidP="008C37E3">
      <w:pPr>
        <w:pStyle w:val="a3"/>
        <w:contextualSpacing/>
      </w:pPr>
    </w:p>
    <w:p w:rsidR="008C37E3" w:rsidRPr="006612D1" w:rsidRDefault="008C37E3" w:rsidP="008C37E3">
      <w:pPr>
        <w:pStyle w:val="a3"/>
        <w:ind w:firstLine="720"/>
        <w:contextualSpacing/>
      </w:pPr>
      <w:r>
        <w:rPr>
          <w:szCs w:val="28"/>
        </w:rPr>
        <w:t>В</w:t>
      </w:r>
      <w:r w:rsidRPr="00CC44BB">
        <w:rPr>
          <w:szCs w:val="28"/>
        </w:rPr>
        <w:t xml:space="preserve"> соответствии</w:t>
      </w:r>
      <w:r>
        <w:rPr>
          <w:szCs w:val="28"/>
        </w:rPr>
        <w:t xml:space="preserve"> с</w:t>
      </w:r>
      <w:r w:rsidR="004C4968">
        <w:rPr>
          <w:szCs w:val="28"/>
        </w:rPr>
        <w:t xml:space="preserve"> Национальн</w:t>
      </w:r>
      <w:r w:rsidR="00E75B42">
        <w:rPr>
          <w:szCs w:val="28"/>
        </w:rPr>
        <w:t>ым</w:t>
      </w:r>
      <w:r w:rsidR="004C4968">
        <w:rPr>
          <w:szCs w:val="28"/>
        </w:rPr>
        <w:t xml:space="preserve"> стандарт</w:t>
      </w:r>
      <w:r w:rsidR="00E75B42">
        <w:rPr>
          <w:szCs w:val="28"/>
        </w:rPr>
        <w:t>ом</w:t>
      </w:r>
      <w:r w:rsidR="004C4968">
        <w:rPr>
          <w:szCs w:val="28"/>
        </w:rPr>
        <w:t xml:space="preserve"> Российской Федерации</w:t>
      </w:r>
      <w:r w:rsidR="00B4328A">
        <w:rPr>
          <w:szCs w:val="28"/>
        </w:rPr>
        <w:t xml:space="preserve"> ГОСТ Р 22.7.01-2021 «</w:t>
      </w:r>
      <w:r w:rsidR="00B4328A">
        <w:t>Безопасность в чрезвычайных ситуациях. Единая дежурно-диспетчерская служба. Основные положения», утвержденного приказом Федерального агентства по техническому регулированию и метрологии от 27.01.2021  № 25-ст,</w:t>
      </w:r>
      <w:r w:rsidRPr="00CC44BB">
        <w:rPr>
          <w:szCs w:val="28"/>
        </w:rPr>
        <w:t xml:space="preserve"> </w:t>
      </w:r>
      <w:r w:rsidR="00B4328A">
        <w:rPr>
          <w:szCs w:val="28"/>
        </w:rPr>
        <w:t xml:space="preserve">руководствуясь </w:t>
      </w:r>
      <w:r w:rsidRPr="00CC44BB">
        <w:rPr>
          <w:szCs w:val="28"/>
        </w:rPr>
        <w:t>Уставом Сямженского муниципального округа, Представительное Собрание Сямженского муниципальн</w:t>
      </w:r>
      <w:r w:rsidR="00B4328A">
        <w:rPr>
          <w:szCs w:val="28"/>
        </w:rPr>
        <w:t xml:space="preserve">ого округа Вологодской области </w:t>
      </w:r>
      <w:r w:rsidRPr="00B4328A">
        <w:rPr>
          <w:b/>
          <w:sz w:val="32"/>
          <w:szCs w:val="28"/>
        </w:rPr>
        <w:t>РЕШИЛО:</w:t>
      </w:r>
    </w:p>
    <w:p w:rsidR="008C37E3" w:rsidRPr="00D86715" w:rsidRDefault="008C37E3" w:rsidP="008C37E3">
      <w:pPr>
        <w:spacing w:after="0" w:line="240" w:lineRule="auto"/>
        <w:contextualSpacing/>
        <w:rPr>
          <w:rFonts w:ascii="Times New Roman" w:hAnsi="Times New Roman" w:cs="Times New Roman"/>
          <w:sz w:val="28"/>
        </w:rPr>
      </w:pPr>
    </w:p>
    <w:p w:rsidR="008C37E3" w:rsidRDefault="008C37E3" w:rsidP="008C37E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C37E3">
        <w:rPr>
          <w:rFonts w:ascii="Times New Roman" w:hAnsi="Times New Roman" w:cs="Times New Roman"/>
          <w:sz w:val="28"/>
          <w:szCs w:val="28"/>
        </w:rPr>
        <w:t>1. Внести в решение Представительного Собрания Сямженского муниципального округа от 17.02.2023 № 109 «О единой дежурно-диспетчерской службе Сямженского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 xml:space="preserve"> следующее изменение:</w:t>
      </w:r>
    </w:p>
    <w:p w:rsidR="008C37E3" w:rsidRPr="008C37E3" w:rsidRDefault="008C37E3" w:rsidP="008C37E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D86715">
        <w:rPr>
          <w:rFonts w:ascii="Times New Roman" w:hAnsi="Times New Roman" w:cs="Times New Roman"/>
          <w:sz w:val="28"/>
          <w:szCs w:val="28"/>
        </w:rPr>
        <w:t>В пункте 1 цифры «12» заменить цифрами «11».</w:t>
      </w:r>
    </w:p>
    <w:p w:rsidR="008C37E3" w:rsidRPr="006612D1" w:rsidRDefault="008C37E3" w:rsidP="008C37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612D1">
        <w:rPr>
          <w:rFonts w:ascii="Times New Roman" w:hAnsi="Times New Roman" w:cs="Times New Roman"/>
          <w:sz w:val="28"/>
          <w:szCs w:val="28"/>
        </w:rPr>
        <w:t>. Настоящее решение вступа</w:t>
      </w:r>
      <w:r>
        <w:rPr>
          <w:rFonts w:ascii="Times New Roman" w:hAnsi="Times New Roman" w:cs="Times New Roman"/>
          <w:sz w:val="28"/>
          <w:szCs w:val="28"/>
        </w:rPr>
        <w:t>ет в силу со дня его принятия.</w:t>
      </w:r>
    </w:p>
    <w:p w:rsidR="008C37E3" w:rsidRPr="00422196" w:rsidRDefault="008C37E3" w:rsidP="008C37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22196">
        <w:rPr>
          <w:rFonts w:ascii="Times New Roman" w:hAnsi="Times New Roman" w:cs="Times New Roman"/>
          <w:sz w:val="28"/>
          <w:szCs w:val="28"/>
        </w:rPr>
        <w:t>. Настоящее решение подлежит размещению на официальном сайте Сямженского муниципального округа https://35syamzhenskij.gosuslugi.ru в информационно-телекоммуникационной сети Интернет.</w:t>
      </w:r>
    </w:p>
    <w:p w:rsidR="008C37E3" w:rsidRPr="00422196" w:rsidRDefault="008C37E3" w:rsidP="008C37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422196">
        <w:rPr>
          <w:rFonts w:ascii="Times New Roman" w:hAnsi="Times New Roman" w:cs="Times New Roman"/>
          <w:sz w:val="28"/>
          <w:szCs w:val="28"/>
        </w:rPr>
        <w:t>. Информацию о размещении настоящего решения на официальном сайте Сямженского муниципального округа опубликовать в газете «Восход».</w:t>
      </w:r>
    </w:p>
    <w:p w:rsidR="008C37E3" w:rsidRPr="006612D1" w:rsidRDefault="008C37E3" w:rsidP="008C37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225"/>
      </w:tblGrid>
      <w:tr w:rsidR="008C37E3" w:rsidRPr="006612D1" w:rsidTr="00CA0931">
        <w:tc>
          <w:tcPr>
            <w:tcW w:w="6345" w:type="dxa"/>
            <w:shd w:val="clear" w:color="auto" w:fill="auto"/>
          </w:tcPr>
          <w:p w:rsidR="008C37E3" w:rsidRPr="006612D1" w:rsidRDefault="008C37E3" w:rsidP="00CA09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6612D1">
              <w:rPr>
                <w:rFonts w:ascii="Times New Roman" w:eastAsia="Calibri" w:hAnsi="Times New Roman" w:cs="Times New Roman"/>
                <w:sz w:val="28"/>
                <w:szCs w:val="26"/>
              </w:rPr>
              <w:t>Председатель Представительного Собрания Сямженского муниципального округа</w:t>
            </w:r>
          </w:p>
          <w:p w:rsidR="008C37E3" w:rsidRPr="006612D1" w:rsidRDefault="008C37E3" w:rsidP="00CA09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6612D1">
              <w:rPr>
                <w:rFonts w:ascii="Times New Roman" w:eastAsia="Calibri" w:hAnsi="Times New Roman" w:cs="Times New Roman"/>
                <w:sz w:val="28"/>
                <w:szCs w:val="26"/>
              </w:rPr>
              <w:t>Вологодской области</w:t>
            </w:r>
          </w:p>
          <w:p w:rsidR="008C37E3" w:rsidRPr="006612D1" w:rsidRDefault="008C37E3" w:rsidP="00CA0931">
            <w:pPr>
              <w:pStyle w:val="ConsPlusNormal"/>
              <w:widowControl/>
              <w:contextualSpacing/>
              <w:jc w:val="both"/>
              <w:rPr>
                <w:sz w:val="28"/>
                <w:szCs w:val="26"/>
              </w:rPr>
            </w:pPr>
          </w:p>
        </w:tc>
        <w:tc>
          <w:tcPr>
            <w:tcW w:w="3225" w:type="dxa"/>
            <w:shd w:val="clear" w:color="auto" w:fill="auto"/>
          </w:tcPr>
          <w:p w:rsidR="008C37E3" w:rsidRPr="006612D1" w:rsidRDefault="008C37E3" w:rsidP="00CA0931">
            <w:pPr>
              <w:pStyle w:val="ConsPlusNormal"/>
              <w:widowControl/>
              <w:contextualSpacing/>
              <w:jc w:val="right"/>
              <w:rPr>
                <w:sz w:val="28"/>
                <w:szCs w:val="26"/>
              </w:rPr>
            </w:pPr>
          </w:p>
          <w:p w:rsidR="008C37E3" w:rsidRPr="006612D1" w:rsidRDefault="008C37E3" w:rsidP="00CA0931">
            <w:pPr>
              <w:pStyle w:val="ConsPlusNormal"/>
              <w:widowControl/>
              <w:contextualSpacing/>
              <w:jc w:val="right"/>
              <w:rPr>
                <w:sz w:val="28"/>
                <w:szCs w:val="26"/>
              </w:rPr>
            </w:pPr>
          </w:p>
          <w:p w:rsidR="008C37E3" w:rsidRPr="006612D1" w:rsidRDefault="008C37E3" w:rsidP="00CA0931">
            <w:pPr>
              <w:pStyle w:val="ConsPlusNormal"/>
              <w:widowControl/>
              <w:contextualSpacing/>
              <w:jc w:val="right"/>
              <w:rPr>
                <w:sz w:val="28"/>
                <w:szCs w:val="26"/>
              </w:rPr>
            </w:pPr>
            <w:r w:rsidRPr="006612D1">
              <w:rPr>
                <w:sz w:val="28"/>
                <w:szCs w:val="26"/>
              </w:rPr>
              <w:t>О.Н.</w:t>
            </w:r>
            <w:r w:rsidR="00F72CA6">
              <w:rPr>
                <w:sz w:val="28"/>
                <w:szCs w:val="26"/>
              </w:rPr>
              <w:t xml:space="preserve"> </w:t>
            </w:r>
            <w:bookmarkStart w:id="0" w:name="_GoBack"/>
            <w:bookmarkEnd w:id="0"/>
            <w:r w:rsidRPr="006612D1">
              <w:rPr>
                <w:sz w:val="28"/>
                <w:szCs w:val="26"/>
              </w:rPr>
              <w:t>Фотина</w:t>
            </w:r>
          </w:p>
        </w:tc>
      </w:tr>
      <w:tr w:rsidR="008C37E3" w:rsidRPr="006612D1" w:rsidTr="00CA0931">
        <w:trPr>
          <w:trHeight w:val="80"/>
        </w:trPr>
        <w:tc>
          <w:tcPr>
            <w:tcW w:w="6345" w:type="dxa"/>
            <w:shd w:val="clear" w:color="auto" w:fill="auto"/>
          </w:tcPr>
          <w:p w:rsidR="00B46062" w:rsidRPr="00B46062" w:rsidRDefault="00B46062" w:rsidP="00B4606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B46062">
              <w:rPr>
                <w:rFonts w:ascii="Times New Roman" w:eastAsia="Calibri" w:hAnsi="Times New Roman" w:cs="Times New Roman"/>
                <w:sz w:val="28"/>
                <w:szCs w:val="26"/>
              </w:rPr>
              <w:t xml:space="preserve">Первый заместитель главы </w:t>
            </w:r>
          </w:p>
          <w:p w:rsidR="008C37E3" w:rsidRPr="006612D1" w:rsidRDefault="00B46062" w:rsidP="00B46062">
            <w:pPr>
              <w:pStyle w:val="ConsPlusNormal"/>
              <w:widowControl/>
              <w:contextualSpacing/>
              <w:jc w:val="both"/>
              <w:rPr>
                <w:sz w:val="28"/>
                <w:szCs w:val="26"/>
              </w:rPr>
            </w:pPr>
            <w:r>
              <w:rPr>
                <w:rFonts w:eastAsia="Calibri"/>
                <w:sz w:val="28"/>
                <w:szCs w:val="26"/>
              </w:rPr>
              <w:t>Сямженского муниципального </w:t>
            </w:r>
            <w:r w:rsidRPr="00B46062">
              <w:rPr>
                <w:rFonts w:eastAsia="Calibri"/>
                <w:sz w:val="28"/>
                <w:szCs w:val="26"/>
              </w:rPr>
              <w:t>округа Вологодской области</w:t>
            </w:r>
          </w:p>
        </w:tc>
        <w:tc>
          <w:tcPr>
            <w:tcW w:w="3225" w:type="dxa"/>
            <w:shd w:val="clear" w:color="auto" w:fill="auto"/>
          </w:tcPr>
          <w:p w:rsidR="008C37E3" w:rsidRPr="006612D1" w:rsidRDefault="008C37E3" w:rsidP="00CA0931">
            <w:pPr>
              <w:pStyle w:val="ConsPlusNormal"/>
              <w:widowControl/>
              <w:contextualSpacing/>
              <w:jc w:val="right"/>
              <w:rPr>
                <w:sz w:val="28"/>
                <w:szCs w:val="26"/>
              </w:rPr>
            </w:pPr>
          </w:p>
          <w:p w:rsidR="008C37E3" w:rsidRPr="006612D1" w:rsidRDefault="00B46062" w:rsidP="00CA0931">
            <w:pPr>
              <w:pStyle w:val="ConsPlusNormal"/>
              <w:widowControl/>
              <w:contextualSpacing/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С.А. Аникин</w:t>
            </w:r>
          </w:p>
        </w:tc>
      </w:tr>
    </w:tbl>
    <w:p w:rsidR="00E31357" w:rsidRDefault="00E31357"/>
    <w:sectPr w:rsidR="00E31357" w:rsidSect="008C37E3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37E3"/>
    <w:rsid w:val="004C4968"/>
    <w:rsid w:val="00684477"/>
    <w:rsid w:val="008C37E3"/>
    <w:rsid w:val="00B4328A"/>
    <w:rsid w:val="00B46062"/>
    <w:rsid w:val="00C01979"/>
    <w:rsid w:val="00D86715"/>
    <w:rsid w:val="00E31357"/>
    <w:rsid w:val="00E75B42"/>
    <w:rsid w:val="00F72CA6"/>
    <w:rsid w:val="00FD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B940B-6EDC-4393-BB7E-7666E65C2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C37E3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C37E3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link w:val="ConsPlusNormal1"/>
    <w:rsid w:val="008C37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8C37E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C3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3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*</cp:lastModifiedBy>
  <cp:revision>10</cp:revision>
  <cp:lastPrinted>2026-03-12T10:17:00Z</cp:lastPrinted>
  <dcterms:created xsi:type="dcterms:W3CDTF">2026-03-03T07:26:00Z</dcterms:created>
  <dcterms:modified xsi:type="dcterms:W3CDTF">2026-03-18T10:53:00Z</dcterms:modified>
</cp:coreProperties>
</file>