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8C" w:rsidRDefault="0005538C" w:rsidP="00055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8C" w:rsidRDefault="0005538C" w:rsidP="00055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05538C" w:rsidRDefault="0005538C" w:rsidP="00055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05538C" w:rsidRDefault="0005538C" w:rsidP="0005538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05538C" w:rsidRDefault="0005538C" w:rsidP="0005538C">
      <w:pPr>
        <w:pStyle w:val="a4"/>
        <w:jc w:val="center"/>
        <w:rPr>
          <w:b/>
          <w:sz w:val="32"/>
          <w:szCs w:val="32"/>
        </w:rPr>
      </w:pPr>
    </w:p>
    <w:p w:rsidR="0005538C" w:rsidRDefault="0005538C" w:rsidP="000553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5538C" w:rsidRDefault="0005538C" w:rsidP="000553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38C" w:rsidRDefault="0005538C" w:rsidP="00055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17.02.2023 </w:t>
      </w:r>
      <w:r w:rsidR="008B4D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B4D8E">
        <w:rPr>
          <w:rFonts w:ascii="Times New Roman" w:hAnsi="Times New Roman" w:cs="Times New Roman"/>
          <w:color w:val="000000"/>
          <w:sz w:val="28"/>
          <w:szCs w:val="28"/>
        </w:rPr>
        <w:t>118</w:t>
      </w:r>
    </w:p>
    <w:tbl>
      <w:tblPr>
        <w:tblW w:w="0" w:type="auto"/>
        <w:tblLayout w:type="fixed"/>
        <w:tblLook w:val="04A0"/>
      </w:tblPr>
      <w:tblGrid>
        <w:gridCol w:w="525"/>
        <w:gridCol w:w="2103"/>
        <w:gridCol w:w="704"/>
        <w:gridCol w:w="1816"/>
      </w:tblGrid>
      <w:tr w:rsidR="00001DD4" w:rsidRPr="00001DD4" w:rsidTr="00001DD4">
        <w:tc>
          <w:tcPr>
            <w:tcW w:w="525" w:type="dxa"/>
          </w:tcPr>
          <w:p w:rsidR="00001DD4" w:rsidRPr="00001DD4" w:rsidRDefault="00001DD4" w:rsidP="00001D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01DD4" w:rsidRPr="00001DD4" w:rsidRDefault="00001DD4" w:rsidP="00001DD4">
            <w:pPr>
              <w:spacing w:after="0" w:line="240" w:lineRule="auto"/>
              <w:ind w:right="-32" w:hanging="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4" w:type="dxa"/>
          </w:tcPr>
          <w:p w:rsidR="00001DD4" w:rsidRPr="00001DD4" w:rsidRDefault="00001DD4" w:rsidP="00001D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01DD4" w:rsidRPr="00001DD4" w:rsidRDefault="00001DD4" w:rsidP="00001D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DD4" w:rsidRPr="00001DD4" w:rsidTr="00001DD4">
        <w:trPr>
          <w:trHeight w:val="1819"/>
        </w:trPr>
        <w:tc>
          <w:tcPr>
            <w:tcW w:w="5148" w:type="dxa"/>
            <w:gridSpan w:val="4"/>
            <w:hideMark/>
          </w:tcPr>
          <w:p w:rsidR="00001DD4" w:rsidRPr="00001DD4" w:rsidRDefault="00001DD4" w:rsidP="00001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D4">
              <w:rPr>
                <w:rFonts w:ascii="Times New Roman" w:hAnsi="Times New Roman" w:cs="Times New Roman"/>
                <w:sz w:val="28"/>
                <w:szCs w:val="28"/>
              </w:rPr>
              <w:t>Об определении органа местного самоуправления, уполномоченного на осуществление внутреннего муниципального финансового контроля в отношении закупок для обеспечения муниципальных нужд</w:t>
            </w:r>
          </w:p>
        </w:tc>
      </w:tr>
    </w:tbl>
    <w:p w:rsidR="00001DD4" w:rsidRPr="00001DD4" w:rsidRDefault="00001DD4" w:rsidP="00001D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DD4" w:rsidRDefault="00001DD4" w:rsidP="00001D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E7578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01DD4" w:rsidRPr="00001DD4" w:rsidRDefault="00001DD4" w:rsidP="00001D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DD4" w:rsidRDefault="00001DD4" w:rsidP="00001D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D4">
        <w:rPr>
          <w:rFonts w:ascii="Times New Roman" w:hAnsi="Times New Roman" w:cs="Times New Roman"/>
          <w:sz w:val="28"/>
          <w:szCs w:val="28"/>
        </w:rPr>
        <w:t>1. Определить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финансов Сямженского муниципального округа</w:t>
      </w:r>
      <w:r w:rsidRPr="00001DD4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округа, уполномоченным</w:t>
      </w:r>
      <w:r w:rsidRPr="00001DD4">
        <w:rPr>
          <w:rFonts w:ascii="Times New Roman" w:hAnsi="Times New Roman" w:cs="Times New Roman"/>
          <w:sz w:val="28"/>
          <w:szCs w:val="28"/>
        </w:rPr>
        <w:t xml:space="preserve"> на осуществление внутреннего муниципального финансового контроля в отношении закупок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</w:t>
      </w:r>
      <w:r w:rsidRPr="00001DD4">
        <w:rPr>
          <w:rFonts w:ascii="Times New Roman" w:hAnsi="Times New Roman" w:cs="Times New Roman"/>
          <w:sz w:val="28"/>
          <w:szCs w:val="28"/>
        </w:rPr>
        <w:t>.</w:t>
      </w:r>
    </w:p>
    <w:p w:rsidR="00001DD4" w:rsidRPr="00001DD4" w:rsidRDefault="00001DD4" w:rsidP="00001D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17.12.2013 № 161 «</w:t>
      </w:r>
      <w:r w:rsidRPr="00001DD4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внутреннего муниципального финансового контроля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1DD4" w:rsidRDefault="00001DD4" w:rsidP="00001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1 января 2023 года.</w:t>
      </w:r>
    </w:p>
    <w:p w:rsidR="00001DD4" w:rsidRDefault="00001DD4" w:rsidP="00001DD4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01DD4" w:rsidRDefault="00001DD4" w:rsidP="00001DD4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001DD4" w:rsidRDefault="00001DD4" w:rsidP="00001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001DD4" w:rsidTr="0009603E">
        <w:tc>
          <w:tcPr>
            <w:tcW w:w="6345" w:type="dxa"/>
          </w:tcPr>
          <w:p w:rsidR="00001DD4" w:rsidRDefault="00001DD4" w:rsidP="000960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001DD4" w:rsidRDefault="00001DD4" w:rsidP="000960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001DD4" w:rsidRDefault="00001DD4" w:rsidP="0009603E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</w:tcPr>
          <w:p w:rsidR="00001DD4" w:rsidRDefault="00001DD4" w:rsidP="0009603E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001DD4" w:rsidRDefault="00001DD4" w:rsidP="0009603E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001DD4" w:rsidRDefault="00001DD4" w:rsidP="0009603E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001DD4" w:rsidTr="0009603E">
        <w:trPr>
          <w:trHeight w:val="80"/>
        </w:trPr>
        <w:tc>
          <w:tcPr>
            <w:tcW w:w="6345" w:type="dxa"/>
          </w:tcPr>
          <w:p w:rsidR="00001DD4" w:rsidRPr="00D1430B" w:rsidRDefault="00001DD4" w:rsidP="000960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001DD4" w:rsidRDefault="00001DD4" w:rsidP="0009603E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001DD4" w:rsidRDefault="00001DD4" w:rsidP="0009603E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D818DB" w:rsidRPr="00001DD4" w:rsidRDefault="00D818DB" w:rsidP="00001DD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818DB" w:rsidRPr="00001DD4" w:rsidSect="008C5A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D4"/>
    <w:rsid w:val="00001DD4"/>
    <w:rsid w:val="0005538C"/>
    <w:rsid w:val="000A2C97"/>
    <w:rsid w:val="005422A2"/>
    <w:rsid w:val="008B4D8E"/>
    <w:rsid w:val="008C5A5F"/>
    <w:rsid w:val="00910A79"/>
    <w:rsid w:val="00D818DB"/>
    <w:rsid w:val="00E7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01D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semiHidden/>
    <w:unhideWhenUsed/>
    <w:rsid w:val="00001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01DD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001D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001DD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1">
    <w:name w:val="ConsPlusNormal1"/>
    <w:link w:val="ConsPlusNormal"/>
    <w:locked/>
    <w:rsid w:val="00001D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0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2023-02-10T11:06:00Z</dcterms:created>
  <dcterms:modified xsi:type="dcterms:W3CDTF">2023-02-16T08:58:00Z</dcterms:modified>
</cp:coreProperties>
</file>