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6C7737" w:rsidRPr="00274AB0" w:rsidRDefault="005D7EC9" w:rsidP="00274A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AB0">
        <w:rPr>
          <w:rFonts w:ascii="Times New Roman" w:hAnsi="Times New Roman" w:cs="Times New Roman"/>
          <w:b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Pr="00274AB0">
        <w:rPr>
          <w:rFonts w:ascii="Times New Roman" w:hAnsi="Times New Roman" w:cs="Times New Roman"/>
          <w:b/>
          <w:sz w:val="28"/>
          <w:szCs w:val="28"/>
        </w:rPr>
        <w:t>»</w:t>
      </w:r>
    </w:p>
    <w:p w:rsidR="00BF3005" w:rsidRPr="00BF3005" w:rsidRDefault="00BF3005" w:rsidP="005D7E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5D7EC9">
        <w:rPr>
          <w:rFonts w:ascii="Times New Roman" w:hAnsi="Times New Roman" w:cs="Times New Roman"/>
          <w:sz w:val="28"/>
          <w:szCs w:val="28"/>
        </w:rPr>
        <w:t xml:space="preserve">       29 мая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F03199" w:rsidRPr="005D7EC9">
        <w:rPr>
          <w:rFonts w:ascii="Times New Roman" w:hAnsi="Times New Roman"/>
          <w:sz w:val="28"/>
          <w:szCs w:val="28"/>
        </w:rPr>
        <w:t>«</w:t>
      </w:r>
      <w:r w:rsidR="00F03199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F03199" w:rsidRPr="005D7EC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6C7737" w:rsidRDefault="00533072" w:rsidP="00274AB0">
      <w:pPr>
        <w:rPr>
          <w:rFonts w:ascii="Times New Roman" w:eastAsia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5D7EC9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5D7EC9" w:rsidRPr="005D7EC9">
        <w:rPr>
          <w:rFonts w:ascii="Times New Roman" w:hAnsi="Times New Roman"/>
          <w:sz w:val="28"/>
          <w:szCs w:val="28"/>
        </w:rPr>
        <w:t>»</w:t>
      </w:r>
      <w:r w:rsidR="00B45171" w:rsidRPr="005D7EC9">
        <w:rPr>
          <w:rFonts w:ascii="Times New Roman" w:hAnsi="Times New Roman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19.05.2023 № 19 (9747)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5D7EC9" w:rsidRPr="005D7EC9">
        <w:rPr>
          <w:color w:val="000000" w:themeColor="text1"/>
          <w:sz w:val="28"/>
          <w:szCs w:val="28"/>
        </w:rPr>
        <w:t>Распоряжение о назначении публичных слушаний и проект отчета об исполнении бюджета были размещены на официальном сайте Сямженского муниципального округа в разделе «Бюджет для граждан».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 Сямженского муниципального округа Воло</w:t>
      </w:r>
      <w:r w:rsidR="00274AB0">
        <w:rPr>
          <w:rFonts w:ascii="Times New Roman" w:eastAsia="Times New Roman" w:hAnsi="Times New Roman" w:cs="Times New Roman"/>
          <w:sz w:val="28"/>
          <w:szCs w:val="20"/>
        </w:rPr>
        <w:t>годской области от 16.05.2023 №7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 w:rsidR="005D7EC9">
        <w:rPr>
          <w:rFonts w:ascii="Times New Roman" w:hAnsi="Times New Roman" w:cs="Times New Roman"/>
          <w:sz w:val="28"/>
          <w:szCs w:val="28"/>
        </w:rPr>
        <w:t>значены публичные с</w:t>
      </w:r>
      <w:r w:rsidR="00274AB0">
        <w:rPr>
          <w:rFonts w:ascii="Times New Roman" w:hAnsi="Times New Roman" w:cs="Times New Roman"/>
          <w:sz w:val="28"/>
          <w:szCs w:val="28"/>
        </w:rPr>
        <w:t>лушания на 29.05.2023 года на 11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C7737" w:rsidRDefault="00DB4C3F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74AB0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D7EC9">
        <w:rPr>
          <w:rFonts w:ascii="Times New Roman" w:hAnsi="Times New Roman" w:cs="Times New Roman"/>
          <w:sz w:val="28"/>
          <w:szCs w:val="28"/>
        </w:rPr>
        <w:t>29 мая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</w:t>
      </w:r>
      <w:r w:rsidR="005D7EC9">
        <w:rPr>
          <w:b w:val="0"/>
          <w:i w:val="0"/>
          <w:szCs w:val="28"/>
        </w:rPr>
        <w:t>Первый заместитель главы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C7737" w:rsidRDefault="00613194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274AB0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 xml:space="preserve">, </w:t>
      </w:r>
      <w:r w:rsidR="00E82626" w:rsidRPr="006C773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C7737" w:rsidRDefault="00697829" w:rsidP="006C7737">
      <w:pPr>
        <w:rPr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274AB0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5D7EC9" w:rsidRPr="006C7737">
        <w:rPr>
          <w:rFonts w:ascii="Times New Roman" w:hAnsi="Times New Roman" w:cs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274AB0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274AB0" w:rsidRPr="005D7EC9">
        <w:rPr>
          <w:rFonts w:ascii="Times New Roman" w:hAnsi="Times New Roman"/>
          <w:sz w:val="28"/>
          <w:szCs w:val="28"/>
        </w:rPr>
        <w:t>«</w:t>
      </w:r>
      <w:r w:rsidR="00274AB0" w:rsidRPr="00274AB0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Ногинское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="006C7737">
        <w:rPr>
          <w:rFonts w:ascii="Times New Roman" w:hAnsi="Times New Roman" w:cs="Times New Roman"/>
          <w:sz w:val="28"/>
          <w:szCs w:val="28"/>
        </w:rPr>
        <w:t>».</w:t>
      </w:r>
    </w:p>
    <w:p w:rsidR="006C7737" w:rsidRPr="006C7737" w:rsidRDefault="006C7737" w:rsidP="006C7737">
      <w:pPr>
        <w:rPr>
          <w:rFonts w:ascii="Times New Roman" w:hAnsi="Times New Roman" w:cs="Times New Roman"/>
          <w:sz w:val="28"/>
          <w:szCs w:val="28"/>
        </w:rPr>
      </w:pPr>
      <w:r w:rsidRPr="006C7737">
        <w:rPr>
          <w:rFonts w:ascii="Times New Roman" w:hAnsi="Times New Roman" w:cs="Times New Roman"/>
          <w:sz w:val="28"/>
          <w:szCs w:val="28"/>
        </w:rPr>
        <w:t xml:space="preserve">7.4. </w:t>
      </w:r>
      <w:r w:rsidRPr="006C7737">
        <w:rPr>
          <w:rFonts w:ascii="Times New Roman" w:hAnsi="Times New Roman" w:cs="Times New Roman"/>
          <w:color w:val="000000"/>
          <w:sz w:val="28"/>
          <w:szCs w:val="28"/>
        </w:rPr>
        <w:t>Информация о размещении заключения на официальном сайте Сямженского муниципального округа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9E" w:rsidRDefault="0005189E" w:rsidP="008E389B">
      <w:r>
        <w:separator/>
      </w:r>
    </w:p>
  </w:endnote>
  <w:endnote w:type="continuationSeparator" w:id="1">
    <w:p w:rsidR="0005189E" w:rsidRDefault="0005189E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BA6336">
        <w:pPr>
          <w:pStyle w:val="ac"/>
          <w:jc w:val="center"/>
        </w:pPr>
        <w:fldSimple w:instr=" PAGE   \* MERGEFORMAT ">
          <w:r w:rsidR="00F03199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9E" w:rsidRDefault="0005189E" w:rsidP="008E389B">
      <w:r>
        <w:separator/>
      </w:r>
    </w:p>
  </w:footnote>
  <w:footnote w:type="continuationSeparator" w:id="1">
    <w:p w:rsidR="0005189E" w:rsidRDefault="0005189E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1185B"/>
    <w:rsid w:val="0005189E"/>
    <w:rsid w:val="000B2AAA"/>
    <w:rsid w:val="000C1CAF"/>
    <w:rsid w:val="000D5D80"/>
    <w:rsid w:val="002529B1"/>
    <w:rsid w:val="0027040D"/>
    <w:rsid w:val="00274AB0"/>
    <w:rsid w:val="0029267F"/>
    <w:rsid w:val="002C540A"/>
    <w:rsid w:val="002D3791"/>
    <w:rsid w:val="002F0127"/>
    <w:rsid w:val="002F3B92"/>
    <w:rsid w:val="0035545D"/>
    <w:rsid w:val="00460926"/>
    <w:rsid w:val="00460BB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6C7737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12A94"/>
    <w:rsid w:val="00945AFC"/>
    <w:rsid w:val="0095311E"/>
    <w:rsid w:val="00983ED3"/>
    <w:rsid w:val="00A10D86"/>
    <w:rsid w:val="00A7523D"/>
    <w:rsid w:val="00AD0D32"/>
    <w:rsid w:val="00AD58D8"/>
    <w:rsid w:val="00B153D1"/>
    <w:rsid w:val="00B25FF2"/>
    <w:rsid w:val="00B45171"/>
    <w:rsid w:val="00B97D04"/>
    <w:rsid w:val="00BA5174"/>
    <w:rsid w:val="00BA6336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02FF3"/>
    <w:rsid w:val="00E4269B"/>
    <w:rsid w:val="00E608D0"/>
    <w:rsid w:val="00E82626"/>
    <w:rsid w:val="00F03199"/>
    <w:rsid w:val="00F062BE"/>
    <w:rsid w:val="00F1556E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38</cp:revision>
  <cp:lastPrinted>2022-10-12T04:33:00Z</cp:lastPrinted>
  <dcterms:created xsi:type="dcterms:W3CDTF">2020-11-18T13:31:00Z</dcterms:created>
  <dcterms:modified xsi:type="dcterms:W3CDTF">2023-05-31T08:17:00Z</dcterms:modified>
</cp:coreProperties>
</file>