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A" w:rsidRDefault="00D8154F" w:rsidP="006409F1">
      <w:pPr>
        <w:rPr>
          <w:sz w:val="32"/>
          <w:szCs w:val="32"/>
        </w:rPr>
      </w:pPr>
      <w:r w:rsidRPr="00D8154F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1.9pt;height:54.8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6682" w:type="dxa"/>
        <w:tblLayout w:type="fixed"/>
        <w:tblLook w:val="0000"/>
      </w:tblPr>
      <w:tblGrid>
        <w:gridCol w:w="525"/>
        <w:gridCol w:w="3694"/>
        <w:gridCol w:w="1276"/>
        <w:gridCol w:w="951"/>
        <w:gridCol w:w="236"/>
      </w:tblGrid>
      <w:tr w:rsidR="00C65F1A" w:rsidTr="002D0450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970" w:type="dxa"/>
            <w:gridSpan w:val="2"/>
          </w:tcPr>
          <w:p w:rsidR="00C65F1A" w:rsidRDefault="007A608F" w:rsidP="007A608F">
            <w:pPr>
              <w:jc w:val="both"/>
            </w:pPr>
            <w:r>
              <w:t>11</w:t>
            </w:r>
            <w:r w:rsidR="00C65F1A">
              <w:t>.0</w:t>
            </w:r>
            <w:r>
              <w:t>2</w:t>
            </w:r>
            <w:r w:rsidR="00C65F1A">
              <w:t>.202</w:t>
            </w:r>
            <w:r w:rsidR="00387355">
              <w:t>5</w:t>
            </w:r>
            <w:r w:rsidR="00C65F1A">
              <w:t xml:space="preserve"> № </w:t>
            </w:r>
            <w:r>
              <w:t>111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36" w:type="dxa"/>
          </w:tcPr>
          <w:p w:rsidR="00C65F1A" w:rsidRDefault="00C65F1A" w:rsidP="004B60F5"/>
        </w:tc>
      </w:tr>
      <w:tr w:rsidR="00C65F1A" w:rsidTr="002D0450">
        <w:trPr>
          <w:gridAfter w:val="3"/>
          <w:wAfter w:w="2463" w:type="dxa"/>
          <w:trHeight w:val="1012"/>
        </w:trPr>
        <w:tc>
          <w:tcPr>
            <w:tcW w:w="4219" w:type="dxa"/>
            <w:gridSpan w:val="2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proofErr w:type="gramStart"/>
            <w:r w:rsidRPr="007D21B9">
              <w:rPr>
                <w:b/>
                <w:bCs/>
                <w:i/>
                <w:sz w:val="24"/>
              </w:rPr>
              <w:t>с</w:t>
            </w:r>
            <w:proofErr w:type="gramEnd"/>
            <w:r w:rsidRPr="007D21B9">
              <w:rPr>
                <w:b/>
                <w:bCs/>
                <w:i/>
                <w:sz w:val="24"/>
              </w:rPr>
              <w:t xml:space="preserve">. </w:t>
            </w:r>
            <w:proofErr w:type="gramStart"/>
            <w:r w:rsidRPr="007D21B9">
              <w:rPr>
                <w:b/>
                <w:bCs/>
                <w:i/>
                <w:sz w:val="24"/>
              </w:rPr>
              <w:t>Сямжа</w:t>
            </w:r>
            <w:proofErr w:type="gramEnd"/>
            <w:r w:rsidRPr="007D21B9">
              <w:rPr>
                <w:b/>
                <w:bCs/>
                <w:i/>
                <w:sz w:val="24"/>
              </w:rPr>
              <w:t xml:space="preserve"> Вологодской области</w:t>
            </w:r>
          </w:p>
          <w:p w:rsidR="00C65F1A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Cs/>
                <w:szCs w:val="28"/>
              </w:rPr>
            </w:pPr>
          </w:p>
          <w:p w:rsidR="00F87CA5" w:rsidRDefault="00E96274" w:rsidP="002D0450">
            <w:pPr>
              <w:pStyle w:val="ac"/>
              <w:spacing w:after="0"/>
              <w:ind w:right="-108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 внесении изменений в </w:t>
            </w:r>
            <w:r w:rsidR="00F87CA5">
              <w:rPr>
                <w:kern w:val="2"/>
                <w:szCs w:val="28"/>
              </w:rPr>
              <w:t>постановление</w:t>
            </w:r>
            <w:r w:rsidR="002D0450">
              <w:rPr>
                <w:kern w:val="2"/>
                <w:szCs w:val="28"/>
              </w:rPr>
              <w:t xml:space="preserve"> </w:t>
            </w:r>
            <w:r w:rsidR="00F87CA5">
              <w:rPr>
                <w:kern w:val="2"/>
                <w:szCs w:val="28"/>
              </w:rPr>
              <w:t>администрации Сямженского муниципального</w:t>
            </w:r>
            <w:r w:rsidR="002D0450">
              <w:rPr>
                <w:kern w:val="2"/>
                <w:szCs w:val="28"/>
              </w:rPr>
              <w:t xml:space="preserve"> </w:t>
            </w:r>
            <w:r w:rsidR="00F87CA5">
              <w:rPr>
                <w:kern w:val="2"/>
                <w:szCs w:val="28"/>
              </w:rPr>
              <w:t xml:space="preserve">района от </w:t>
            </w:r>
            <w:r w:rsidR="002D0450">
              <w:rPr>
                <w:kern w:val="2"/>
                <w:szCs w:val="28"/>
              </w:rPr>
              <w:t>28</w:t>
            </w:r>
            <w:r w:rsidR="00F87CA5">
              <w:rPr>
                <w:kern w:val="2"/>
                <w:szCs w:val="28"/>
              </w:rPr>
              <w:t>.</w:t>
            </w:r>
            <w:r w:rsidR="002D0450">
              <w:rPr>
                <w:kern w:val="2"/>
                <w:szCs w:val="28"/>
              </w:rPr>
              <w:t>09</w:t>
            </w:r>
            <w:r w:rsidR="00F87CA5">
              <w:rPr>
                <w:kern w:val="2"/>
                <w:szCs w:val="28"/>
              </w:rPr>
              <w:t>.20</w:t>
            </w:r>
            <w:r w:rsidR="002D0450">
              <w:rPr>
                <w:kern w:val="2"/>
                <w:szCs w:val="28"/>
              </w:rPr>
              <w:t>18</w:t>
            </w:r>
            <w:r w:rsidR="00F87CA5">
              <w:rPr>
                <w:kern w:val="2"/>
                <w:szCs w:val="28"/>
              </w:rPr>
              <w:t xml:space="preserve"> № </w:t>
            </w:r>
            <w:r w:rsidR="002D0450">
              <w:rPr>
                <w:kern w:val="2"/>
                <w:szCs w:val="28"/>
              </w:rPr>
              <w:t>491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F87CA5" w:rsidRDefault="00F87CA5" w:rsidP="00D03F64">
      <w:pPr>
        <w:ind w:firstLine="720"/>
        <w:jc w:val="both"/>
        <w:rPr>
          <w:b/>
          <w:bCs/>
          <w:sz w:val="32"/>
        </w:rPr>
      </w:pPr>
      <w:r w:rsidRPr="00B90BC9">
        <w:rPr>
          <w:bCs/>
          <w:szCs w:val="28"/>
        </w:rPr>
        <w:t xml:space="preserve">В </w:t>
      </w:r>
      <w:r>
        <w:rPr>
          <w:bCs/>
          <w:szCs w:val="28"/>
        </w:rPr>
        <w:t xml:space="preserve">соответствии </w:t>
      </w:r>
      <w:r w:rsidR="00000378">
        <w:rPr>
          <w:bCs/>
          <w:szCs w:val="28"/>
        </w:rPr>
        <w:t xml:space="preserve">с постановлением </w:t>
      </w:r>
      <w:r w:rsidR="002D0450">
        <w:rPr>
          <w:bCs/>
          <w:szCs w:val="28"/>
        </w:rPr>
        <w:t>А</w:t>
      </w:r>
      <w:r w:rsidR="00000378">
        <w:rPr>
          <w:bCs/>
          <w:szCs w:val="28"/>
        </w:rPr>
        <w:t xml:space="preserve">дминистрации Сямженского муниципального </w:t>
      </w:r>
      <w:r w:rsidR="007D4262">
        <w:rPr>
          <w:bCs/>
          <w:szCs w:val="28"/>
        </w:rPr>
        <w:t>округа</w:t>
      </w:r>
      <w:r w:rsidR="00000378">
        <w:rPr>
          <w:bCs/>
          <w:szCs w:val="28"/>
        </w:rPr>
        <w:t xml:space="preserve"> </w:t>
      </w:r>
      <w:r w:rsidR="00D03F64">
        <w:rPr>
          <w:bCs/>
          <w:szCs w:val="28"/>
        </w:rPr>
        <w:t xml:space="preserve">от 17.10.2022 № 284 «Об утверждении Порядка разработки, реализации и оценки эффективности муниципальных программ Сямженского муниципального округа», </w:t>
      </w:r>
      <w:r>
        <w:rPr>
          <w:b/>
          <w:bCs/>
          <w:sz w:val="32"/>
        </w:rPr>
        <w:t>ПОСТАНОВЛЯЮ:</w:t>
      </w:r>
    </w:p>
    <w:p w:rsidR="00D03F64" w:rsidRDefault="00D03F64" w:rsidP="00D03F64">
      <w:pPr>
        <w:ind w:firstLine="720"/>
        <w:jc w:val="both"/>
        <w:rPr>
          <w:b/>
          <w:bCs/>
          <w:sz w:val="32"/>
        </w:rPr>
      </w:pPr>
    </w:p>
    <w:p w:rsidR="00F87CA5" w:rsidRDefault="00F87CA5" w:rsidP="00F87CA5">
      <w:pPr>
        <w:pStyle w:val="ConsPlusTitle"/>
        <w:widowControl/>
        <w:jc w:val="both"/>
        <w:rPr>
          <w:b w:val="0"/>
          <w:sz w:val="28"/>
          <w:szCs w:val="28"/>
        </w:rPr>
      </w:pPr>
      <w:r>
        <w:tab/>
      </w:r>
      <w:r w:rsidRPr="00B90BC9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Внести в муниципальную </w:t>
      </w:r>
      <w:hyperlink r:id="rId6" w:history="1">
        <w:r w:rsidRPr="00B90BC9">
          <w:rPr>
            <w:b w:val="0"/>
            <w:sz w:val="28"/>
            <w:szCs w:val="28"/>
          </w:rPr>
          <w:t>программу</w:t>
        </w:r>
      </w:hyperlink>
      <w:r w:rsidRPr="00B90BC9">
        <w:rPr>
          <w:b w:val="0"/>
          <w:sz w:val="28"/>
          <w:szCs w:val="28"/>
        </w:rPr>
        <w:t xml:space="preserve"> "</w:t>
      </w:r>
      <w:r>
        <w:rPr>
          <w:b w:val="0"/>
          <w:sz w:val="28"/>
          <w:szCs w:val="28"/>
        </w:rPr>
        <w:t>Управление финансами Сямженского муниципального округа на 2021-2025 годы</w:t>
      </w:r>
      <w:r w:rsidR="00D03F64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>, утвержденную постановлением администрации Сямженского муниципального района</w:t>
      </w:r>
      <w:r w:rsidR="002D0450">
        <w:rPr>
          <w:b w:val="0"/>
          <w:sz w:val="28"/>
          <w:szCs w:val="28"/>
        </w:rPr>
        <w:t xml:space="preserve"> от 28.09.2018 </w:t>
      </w:r>
      <w:r>
        <w:rPr>
          <w:b w:val="0"/>
          <w:sz w:val="28"/>
          <w:szCs w:val="28"/>
        </w:rPr>
        <w:t>№ 491</w:t>
      </w:r>
      <w:r w:rsidR="00D03F64">
        <w:rPr>
          <w:b w:val="0"/>
          <w:sz w:val="28"/>
          <w:szCs w:val="28"/>
        </w:rPr>
        <w:t xml:space="preserve"> «Об утверждении муниципальной программы</w:t>
      </w:r>
      <w:r w:rsidR="00F20032">
        <w:rPr>
          <w:b w:val="0"/>
          <w:sz w:val="28"/>
          <w:szCs w:val="28"/>
        </w:rPr>
        <w:t xml:space="preserve"> «Управление финансами Сямженского муниципального округа на 2021-2025 годы» </w:t>
      </w:r>
      <w:r>
        <w:rPr>
          <w:b w:val="0"/>
          <w:sz w:val="28"/>
          <w:szCs w:val="28"/>
        </w:rPr>
        <w:t xml:space="preserve">(с последующими изменениями и дополнениями) </w:t>
      </w:r>
      <w:r w:rsidR="00F20032">
        <w:rPr>
          <w:b w:val="0"/>
          <w:sz w:val="28"/>
          <w:szCs w:val="28"/>
        </w:rPr>
        <w:t>(далее Программа)</w:t>
      </w:r>
      <w:r w:rsidR="002D045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следующие изменения:</w:t>
      </w:r>
    </w:p>
    <w:p w:rsidR="00F87CA5" w:rsidRDefault="00F87CA5" w:rsidP="00F87CA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Позицию «Объемы финансового обеспечения муниципальной программы за счет средств бюджета» паспорта Программы изложить в следующей редакции:</w:t>
      </w:r>
    </w:p>
    <w:p w:rsidR="00F87CA5" w:rsidRDefault="00F87CA5" w:rsidP="00F87CA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6344"/>
      </w:tblGrid>
      <w:tr w:rsidR="00F87CA5" w:rsidTr="00F87CA5">
        <w:tc>
          <w:tcPr>
            <w:tcW w:w="3260" w:type="dxa"/>
          </w:tcPr>
          <w:p w:rsidR="00F87CA5" w:rsidRPr="00F87CA5" w:rsidRDefault="00F87CA5" w:rsidP="00F87CA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F87CA5">
              <w:rPr>
                <w:b w:val="0"/>
                <w:sz w:val="28"/>
                <w:szCs w:val="28"/>
              </w:rPr>
              <w:t>Объемы финансового обеспечения муниципальной программы за счет средств бюджета</w:t>
            </w:r>
          </w:p>
        </w:tc>
        <w:tc>
          <w:tcPr>
            <w:tcW w:w="6345" w:type="dxa"/>
          </w:tcPr>
          <w:p w:rsidR="00F87CA5" w:rsidRPr="00F87CA5" w:rsidRDefault="00F87CA5" w:rsidP="00F87CA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F87CA5">
              <w:rPr>
                <w:b w:val="0"/>
                <w:sz w:val="28"/>
                <w:szCs w:val="28"/>
              </w:rPr>
              <w:t xml:space="preserve">Объем финансового обеспечения муниципальной программы за счет средств бюджета составляет </w:t>
            </w:r>
            <w:r w:rsidR="00387355">
              <w:rPr>
                <w:b w:val="0"/>
                <w:sz w:val="28"/>
                <w:szCs w:val="28"/>
              </w:rPr>
              <w:t>163542,2</w:t>
            </w:r>
            <w:r w:rsidR="006141AB">
              <w:rPr>
                <w:b w:val="0"/>
                <w:sz w:val="28"/>
                <w:szCs w:val="28"/>
              </w:rPr>
              <w:t xml:space="preserve"> тыс. </w:t>
            </w:r>
            <w:r w:rsidRPr="00F87CA5">
              <w:rPr>
                <w:b w:val="0"/>
                <w:sz w:val="28"/>
                <w:szCs w:val="28"/>
              </w:rPr>
              <w:t>руб., в том числе:</w:t>
            </w:r>
          </w:p>
          <w:p w:rsidR="00F87CA5" w:rsidRPr="00F87CA5" w:rsidRDefault="00F87CA5" w:rsidP="00F87CA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F87CA5">
              <w:rPr>
                <w:b w:val="0"/>
                <w:sz w:val="28"/>
                <w:szCs w:val="28"/>
              </w:rPr>
              <w:t>в 2021 году – 44034,6 тыс. рублей,</w:t>
            </w:r>
          </w:p>
          <w:p w:rsidR="00F87CA5" w:rsidRPr="00F87CA5" w:rsidRDefault="00F87CA5" w:rsidP="00F87CA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F87CA5">
              <w:rPr>
                <w:b w:val="0"/>
                <w:sz w:val="28"/>
                <w:szCs w:val="28"/>
              </w:rPr>
              <w:t xml:space="preserve">в 2022 году – </w:t>
            </w:r>
            <w:r w:rsidR="006141AB">
              <w:rPr>
                <w:b w:val="0"/>
                <w:sz w:val="28"/>
                <w:szCs w:val="28"/>
              </w:rPr>
              <w:t>52853,2</w:t>
            </w:r>
            <w:r w:rsidRPr="00F87CA5">
              <w:rPr>
                <w:b w:val="0"/>
                <w:sz w:val="28"/>
                <w:szCs w:val="28"/>
              </w:rPr>
              <w:t xml:space="preserve"> тыс. рублей,</w:t>
            </w:r>
          </w:p>
          <w:p w:rsidR="00F87CA5" w:rsidRPr="00F87CA5" w:rsidRDefault="00F87CA5" w:rsidP="00F87CA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F87CA5">
              <w:rPr>
                <w:b w:val="0"/>
                <w:sz w:val="28"/>
                <w:szCs w:val="28"/>
              </w:rPr>
              <w:t xml:space="preserve">в 2023 году – </w:t>
            </w:r>
            <w:r w:rsidR="001B592E">
              <w:rPr>
                <w:b w:val="0"/>
                <w:sz w:val="28"/>
                <w:szCs w:val="28"/>
              </w:rPr>
              <w:t>20449,5</w:t>
            </w:r>
            <w:r w:rsidRPr="00F87CA5">
              <w:rPr>
                <w:b w:val="0"/>
                <w:sz w:val="28"/>
                <w:szCs w:val="28"/>
              </w:rPr>
              <w:t xml:space="preserve"> тыс. рублей,</w:t>
            </w:r>
          </w:p>
          <w:p w:rsidR="00F87CA5" w:rsidRPr="00F87CA5" w:rsidRDefault="00F87CA5" w:rsidP="00F87CA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F87CA5">
              <w:rPr>
                <w:b w:val="0"/>
                <w:sz w:val="28"/>
                <w:szCs w:val="28"/>
              </w:rPr>
              <w:t xml:space="preserve">в 2024 году – </w:t>
            </w:r>
            <w:r w:rsidR="00387355">
              <w:rPr>
                <w:b w:val="0"/>
                <w:sz w:val="28"/>
                <w:szCs w:val="28"/>
              </w:rPr>
              <w:t>22720,7</w:t>
            </w:r>
            <w:r w:rsidRPr="00F87CA5">
              <w:rPr>
                <w:b w:val="0"/>
                <w:sz w:val="28"/>
                <w:szCs w:val="28"/>
              </w:rPr>
              <w:t xml:space="preserve"> тыс. рублей, </w:t>
            </w:r>
          </w:p>
          <w:p w:rsidR="00F87CA5" w:rsidRPr="00F87CA5" w:rsidRDefault="00F87CA5" w:rsidP="001B592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F87CA5">
              <w:rPr>
                <w:b w:val="0"/>
                <w:sz w:val="28"/>
                <w:szCs w:val="28"/>
              </w:rPr>
              <w:t xml:space="preserve">в 2025 году – </w:t>
            </w:r>
            <w:r w:rsidR="001B592E">
              <w:rPr>
                <w:b w:val="0"/>
                <w:sz w:val="28"/>
                <w:szCs w:val="28"/>
              </w:rPr>
              <w:t>23484,2</w:t>
            </w:r>
            <w:r w:rsidRPr="00F87CA5">
              <w:rPr>
                <w:b w:val="0"/>
                <w:sz w:val="28"/>
                <w:szCs w:val="28"/>
              </w:rPr>
              <w:t xml:space="preserve"> тыс. рублей.</w:t>
            </w:r>
          </w:p>
        </w:tc>
      </w:tr>
    </w:tbl>
    <w:p w:rsidR="00F87CA5" w:rsidRDefault="00F87CA5" w:rsidP="00F87CA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F87CA5" w:rsidRDefault="00F87CA5" w:rsidP="002D045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1.2.  Раздел</w:t>
      </w:r>
      <w:r w:rsidR="002D0450">
        <w:rPr>
          <w:b w:val="0"/>
          <w:sz w:val="28"/>
          <w:szCs w:val="28"/>
        </w:rPr>
        <w:t xml:space="preserve"> «</w:t>
      </w:r>
      <w:r w:rsidR="002D0450">
        <w:rPr>
          <w:b w:val="0"/>
          <w:sz w:val="28"/>
          <w:szCs w:val="28"/>
          <w:lang w:val="en-US"/>
        </w:rPr>
        <w:t>IV</w:t>
      </w:r>
      <w:r w:rsidR="002D0450">
        <w:rPr>
          <w:b w:val="0"/>
          <w:sz w:val="28"/>
          <w:szCs w:val="28"/>
        </w:rPr>
        <w:t xml:space="preserve">.Финансовое       обеспечение муниципальной программы»        Программы </w:t>
      </w:r>
      <w:r>
        <w:rPr>
          <w:b w:val="0"/>
          <w:sz w:val="28"/>
          <w:szCs w:val="28"/>
        </w:rPr>
        <w:t>изложить в следующей редакции:</w:t>
      </w:r>
    </w:p>
    <w:p w:rsidR="00F87CA5" w:rsidRDefault="00F87CA5" w:rsidP="002D0450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«</w:t>
      </w:r>
      <w:r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>.Финансовое       обеспечение муниципальной программы.</w:t>
      </w:r>
    </w:p>
    <w:p w:rsidR="00F87CA5" w:rsidRDefault="00F87CA5" w:rsidP="00F87CA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Объем финансовых средств, необходимых для реализации муниципальной программы за счет средств бюджета составляет </w:t>
      </w:r>
      <w:r w:rsidR="00387355">
        <w:rPr>
          <w:b w:val="0"/>
          <w:sz w:val="28"/>
          <w:szCs w:val="28"/>
        </w:rPr>
        <w:t>163542,2</w:t>
      </w:r>
      <w:r>
        <w:rPr>
          <w:b w:val="0"/>
          <w:sz w:val="28"/>
          <w:szCs w:val="28"/>
        </w:rPr>
        <w:t xml:space="preserve"> тыс.</w:t>
      </w:r>
      <w:r w:rsidR="006141A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руб., в том числе по годам реализации:</w:t>
      </w:r>
    </w:p>
    <w:p w:rsidR="00F87CA5" w:rsidRDefault="00F87CA5" w:rsidP="00F87CA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2021 году – 44034,6 тыс. рублей,</w:t>
      </w:r>
    </w:p>
    <w:p w:rsidR="00F87CA5" w:rsidRDefault="00F87CA5" w:rsidP="00F87CA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2022 году – </w:t>
      </w:r>
      <w:r w:rsidR="006141AB">
        <w:rPr>
          <w:b w:val="0"/>
          <w:sz w:val="28"/>
          <w:szCs w:val="28"/>
        </w:rPr>
        <w:t>52853,5</w:t>
      </w:r>
      <w:r>
        <w:rPr>
          <w:b w:val="0"/>
          <w:sz w:val="28"/>
          <w:szCs w:val="28"/>
        </w:rPr>
        <w:t xml:space="preserve"> тыс. рублей,</w:t>
      </w:r>
    </w:p>
    <w:p w:rsidR="00F87CA5" w:rsidRDefault="00F87CA5" w:rsidP="00F87CA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2023 году – </w:t>
      </w:r>
      <w:r w:rsidR="001B592E">
        <w:rPr>
          <w:b w:val="0"/>
          <w:sz w:val="28"/>
          <w:szCs w:val="28"/>
        </w:rPr>
        <w:t>20449,5</w:t>
      </w:r>
      <w:r>
        <w:rPr>
          <w:b w:val="0"/>
          <w:sz w:val="28"/>
          <w:szCs w:val="28"/>
        </w:rPr>
        <w:t xml:space="preserve"> тыс. рублей,</w:t>
      </w:r>
    </w:p>
    <w:p w:rsidR="00F87CA5" w:rsidRDefault="00F87CA5" w:rsidP="00F87CA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2024 году – </w:t>
      </w:r>
      <w:r w:rsidR="00387355">
        <w:rPr>
          <w:b w:val="0"/>
          <w:sz w:val="28"/>
          <w:szCs w:val="28"/>
        </w:rPr>
        <w:t>22720,7</w:t>
      </w:r>
      <w:r>
        <w:rPr>
          <w:b w:val="0"/>
          <w:sz w:val="28"/>
          <w:szCs w:val="28"/>
        </w:rPr>
        <w:t xml:space="preserve"> тыс. рублей,</w:t>
      </w:r>
    </w:p>
    <w:p w:rsidR="00F87CA5" w:rsidRDefault="00F87CA5" w:rsidP="00F87CA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2025 году – </w:t>
      </w:r>
      <w:r w:rsidR="001B592E">
        <w:rPr>
          <w:b w:val="0"/>
          <w:sz w:val="28"/>
          <w:szCs w:val="28"/>
        </w:rPr>
        <w:t>23484,2</w:t>
      </w:r>
      <w:r>
        <w:rPr>
          <w:b w:val="0"/>
          <w:sz w:val="28"/>
          <w:szCs w:val="28"/>
        </w:rPr>
        <w:t xml:space="preserve"> тыс. рублей.</w:t>
      </w:r>
    </w:p>
    <w:p w:rsidR="00F87CA5" w:rsidRDefault="00F87CA5" w:rsidP="00F87CA5">
      <w:pPr>
        <w:pStyle w:val="ConsPlusTitle"/>
        <w:widowControl/>
        <w:ind w:firstLine="720"/>
        <w:jc w:val="both"/>
        <w:rPr>
          <w:color w:val="FF0000"/>
          <w:sz w:val="28"/>
          <w:szCs w:val="28"/>
        </w:rPr>
      </w:pPr>
      <w:r>
        <w:rPr>
          <w:b w:val="0"/>
          <w:sz w:val="28"/>
          <w:szCs w:val="28"/>
        </w:rPr>
        <w:t>Финансовое обеспечение реализации муниципальной программы за счет средств бюджета приведено в приложении 3 к муниципальной программе</w:t>
      </w:r>
      <w:proofErr w:type="gramStart"/>
      <w:r w:rsidR="00F2003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».  </w:t>
      </w:r>
      <w:proofErr w:type="gramEnd"/>
    </w:p>
    <w:p w:rsidR="00F87CA5" w:rsidRDefault="00F87CA5" w:rsidP="00F87CA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1.3. Приложение 3 к Программе изложить в новой редакции, согласно приложению к настоящему постановлению.</w:t>
      </w:r>
    </w:p>
    <w:p w:rsidR="00EB1867" w:rsidRPr="00196623" w:rsidRDefault="00EB1867" w:rsidP="00F87CA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 Настоящее постановление вступает в силу со дня его подписания.</w:t>
      </w:r>
    </w:p>
    <w:p w:rsidR="00F87CA5" w:rsidRDefault="00F87CA5" w:rsidP="00F87CA5">
      <w:pPr>
        <w:pStyle w:val="ConsPlusNormal"/>
        <w:widowControl/>
        <w:ind w:firstLine="540"/>
        <w:jc w:val="both"/>
      </w:pPr>
      <w:r>
        <w:t xml:space="preserve">  </w:t>
      </w:r>
      <w:r w:rsidR="00EB1867">
        <w:t>3</w:t>
      </w:r>
      <w:r>
        <w:t xml:space="preserve">. Настоящее постановление подлежит размещению на официальном сайте Сямженского муниципального </w:t>
      </w:r>
      <w:r w:rsidR="006141AB">
        <w:t>округа</w:t>
      </w:r>
      <w:r>
        <w:t xml:space="preserve"> </w:t>
      </w:r>
      <w:hyperlink r:id="rId7" w:history="1">
        <w:r w:rsidRPr="002D0450">
          <w:rPr>
            <w:rStyle w:val="afe"/>
            <w:color w:val="auto"/>
            <w:u w:val="none"/>
            <w:lang w:val="en-US"/>
          </w:rPr>
          <w:t>http</w:t>
        </w:r>
        <w:r w:rsidRPr="002D0450">
          <w:rPr>
            <w:rStyle w:val="afe"/>
            <w:color w:val="auto"/>
            <w:u w:val="none"/>
          </w:rPr>
          <w:t>://</w:t>
        </w:r>
      </w:hyperlink>
      <w:r w:rsidR="006141AB" w:rsidRPr="006141AB">
        <w:t>35</w:t>
      </w:r>
      <w:proofErr w:type="spellStart"/>
      <w:r w:rsidR="006141AB">
        <w:rPr>
          <w:lang w:val="en-US"/>
        </w:rPr>
        <w:t>syamzhenskij</w:t>
      </w:r>
      <w:proofErr w:type="spellEnd"/>
      <w:r w:rsidR="006141AB" w:rsidRPr="006141AB">
        <w:t>.</w:t>
      </w:r>
      <w:proofErr w:type="spellStart"/>
      <w:r w:rsidR="006141AB">
        <w:rPr>
          <w:lang w:val="en-US"/>
        </w:rPr>
        <w:t>gosuslugi</w:t>
      </w:r>
      <w:proofErr w:type="spellEnd"/>
      <w:r w:rsidR="006141AB" w:rsidRPr="006141AB">
        <w:t>.</w:t>
      </w:r>
      <w:proofErr w:type="spellStart"/>
      <w:r w:rsidR="006141AB">
        <w:rPr>
          <w:lang w:val="en-US"/>
        </w:rPr>
        <w:t>ru</w:t>
      </w:r>
      <w:proofErr w:type="spellEnd"/>
      <w:r w:rsidR="006141AB">
        <w:t xml:space="preserve"> </w:t>
      </w:r>
      <w:r>
        <w:t xml:space="preserve"> в информационно-телекоммуникационной сети Интернет.</w:t>
      </w:r>
    </w:p>
    <w:p w:rsidR="00F87CA5" w:rsidRDefault="00F87CA5" w:rsidP="00F87CA5">
      <w:pPr>
        <w:pStyle w:val="ConsPlusNormal"/>
        <w:widowControl/>
        <w:ind w:firstLine="540"/>
        <w:jc w:val="both"/>
      </w:pPr>
      <w:r>
        <w:t xml:space="preserve">  </w:t>
      </w:r>
      <w:r w:rsidR="00EB1867">
        <w:t>4</w:t>
      </w:r>
      <w:r>
        <w:t xml:space="preserve">. Информацию о размещении настоящего постановления на официальном сайте Сямженского муниципального </w:t>
      </w:r>
      <w:r w:rsidR="002D0450">
        <w:t>округа</w:t>
      </w:r>
      <w:r>
        <w:t xml:space="preserve"> опубликовать в газете «Восход».</w:t>
      </w:r>
    </w:p>
    <w:p w:rsidR="00F87CA5" w:rsidRDefault="00F87CA5" w:rsidP="00F87CA5">
      <w:pPr>
        <w:pStyle w:val="ConsPlusNormal"/>
        <w:widowControl/>
        <w:ind w:firstLine="540"/>
        <w:jc w:val="both"/>
      </w:pPr>
    </w:p>
    <w:p w:rsidR="00F87CA5" w:rsidRDefault="00F87CA5" w:rsidP="006141AB">
      <w:pPr>
        <w:jc w:val="left"/>
        <w:rPr>
          <w:szCs w:val="28"/>
        </w:rPr>
      </w:pPr>
    </w:p>
    <w:p w:rsidR="006141AB" w:rsidRPr="006141AB" w:rsidRDefault="006141AB" w:rsidP="006141AB">
      <w:pPr>
        <w:jc w:val="left"/>
        <w:rPr>
          <w:szCs w:val="28"/>
        </w:rPr>
      </w:pPr>
      <w:r>
        <w:rPr>
          <w:szCs w:val="28"/>
        </w:rPr>
        <w:t xml:space="preserve">Глава Сямженского муниципального округа                                  С. Н. </w:t>
      </w:r>
      <w:proofErr w:type="spellStart"/>
      <w:r>
        <w:rPr>
          <w:szCs w:val="28"/>
        </w:rPr>
        <w:t>Лашков</w:t>
      </w:r>
      <w:proofErr w:type="spellEnd"/>
    </w:p>
    <w:p w:rsidR="00F87CA5" w:rsidRPr="00C876B5" w:rsidRDefault="00F87CA5" w:rsidP="00F87CA5">
      <w:pPr>
        <w:ind w:left="5954"/>
        <w:rPr>
          <w:bCs/>
          <w:szCs w:val="28"/>
        </w:rPr>
      </w:pPr>
    </w:p>
    <w:p w:rsidR="00F87CA5" w:rsidRPr="00C876B5" w:rsidRDefault="00F87CA5" w:rsidP="00F87CA5">
      <w:pPr>
        <w:ind w:left="5954"/>
        <w:rPr>
          <w:bCs/>
          <w:szCs w:val="28"/>
        </w:rPr>
      </w:pPr>
    </w:p>
    <w:p w:rsidR="00F87CA5" w:rsidRPr="00C876B5" w:rsidRDefault="00F87CA5" w:rsidP="00F87CA5">
      <w:pPr>
        <w:ind w:left="5954"/>
        <w:rPr>
          <w:bCs/>
          <w:szCs w:val="28"/>
        </w:rPr>
      </w:pPr>
    </w:p>
    <w:p w:rsidR="00F87CA5" w:rsidRPr="00C876B5" w:rsidRDefault="00F87CA5" w:rsidP="00F87CA5">
      <w:pPr>
        <w:ind w:left="5954"/>
        <w:rPr>
          <w:bCs/>
          <w:szCs w:val="28"/>
        </w:rPr>
      </w:pPr>
    </w:p>
    <w:p w:rsidR="00F87CA5" w:rsidRPr="00C876B5" w:rsidRDefault="00F87CA5" w:rsidP="00F87CA5">
      <w:pPr>
        <w:ind w:left="5954"/>
        <w:rPr>
          <w:bCs/>
          <w:szCs w:val="28"/>
        </w:rPr>
      </w:pPr>
    </w:p>
    <w:p w:rsidR="00F87CA5" w:rsidRPr="00C876B5" w:rsidRDefault="00F87CA5" w:rsidP="00F87CA5">
      <w:pPr>
        <w:ind w:left="5954"/>
        <w:rPr>
          <w:bCs/>
          <w:szCs w:val="28"/>
        </w:rPr>
      </w:pPr>
    </w:p>
    <w:p w:rsidR="00F87CA5" w:rsidRPr="00C876B5" w:rsidRDefault="00F87CA5" w:rsidP="00F87CA5">
      <w:pPr>
        <w:ind w:left="5954"/>
        <w:rPr>
          <w:bCs/>
          <w:szCs w:val="28"/>
        </w:rPr>
      </w:pPr>
    </w:p>
    <w:p w:rsidR="00C65F1A" w:rsidRDefault="00C65F1A" w:rsidP="006409F1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</w:t>
      </w:r>
    </w:p>
    <w:p w:rsidR="00C65F1A" w:rsidRDefault="00C65F1A" w:rsidP="006409F1">
      <w:pPr>
        <w:rPr>
          <w:bCs/>
          <w:szCs w:val="28"/>
        </w:rPr>
      </w:pPr>
    </w:p>
    <w:p w:rsidR="00656D37" w:rsidRDefault="00656D37" w:rsidP="006409F1">
      <w:pPr>
        <w:rPr>
          <w:bCs/>
          <w:szCs w:val="28"/>
        </w:rPr>
      </w:pPr>
    </w:p>
    <w:p w:rsidR="00656D37" w:rsidRDefault="00656D37" w:rsidP="006409F1">
      <w:pPr>
        <w:rPr>
          <w:bCs/>
          <w:szCs w:val="28"/>
        </w:rPr>
      </w:pPr>
    </w:p>
    <w:p w:rsidR="00656D37" w:rsidRDefault="00656D37" w:rsidP="006409F1">
      <w:pPr>
        <w:rPr>
          <w:bCs/>
          <w:szCs w:val="28"/>
        </w:rPr>
      </w:pPr>
    </w:p>
    <w:p w:rsidR="00656D37" w:rsidRDefault="00656D37" w:rsidP="006409F1">
      <w:pPr>
        <w:rPr>
          <w:bCs/>
          <w:szCs w:val="28"/>
        </w:rPr>
        <w:sectPr w:rsidR="00656D37" w:rsidSect="0000037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B4169D" w:rsidRDefault="00B4169D" w:rsidP="00656D37">
      <w:pPr>
        <w:jc w:val="right"/>
        <w:rPr>
          <w:bCs/>
          <w:sz w:val="24"/>
        </w:rPr>
      </w:pPr>
    </w:p>
    <w:p w:rsidR="00F20032" w:rsidRDefault="00656D37" w:rsidP="00656D37">
      <w:pPr>
        <w:jc w:val="right"/>
        <w:rPr>
          <w:bCs/>
          <w:sz w:val="24"/>
        </w:rPr>
      </w:pPr>
      <w:r w:rsidRPr="00656D37">
        <w:rPr>
          <w:bCs/>
          <w:sz w:val="24"/>
        </w:rPr>
        <w:t>Приложение</w:t>
      </w:r>
    </w:p>
    <w:p w:rsidR="00F20032" w:rsidRDefault="00656D37" w:rsidP="00656D37">
      <w:pPr>
        <w:jc w:val="right"/>
        <w:rPr>
          <w:bCs/>
          <w:sz w:val="24"/>
        </w:rPr>
      </w:pPr>
      <w:r w:rsidRPr="00656D37">
        <w:rPr>
          <w:bCs/>
          <w:sz w:val="24"/>
        </w:rPr>
        <w:t xml:space="preserve">  к постановлению</w:t>
      </w:r>
      <w:r w:rsidR="00F20032">
        <w:rPr>
          <w:bCs/>
          <w:sz w:val="24"/>
        </w:rPr>
        <w:t xml:space="preserve"> </w:t>
      </w:r>
      <w:r>
        <w:rPr>
          <w:bCs/>
          <w:sz w:val="24"/>
        </w:rPr>
        <w:t>администрации</w:t>
      </w:r>
    </w:p>
    <w:p w:rsidR="00F20032" w:rsidRDefault="00656D37" w:rsidP="00656D37">
      <w:pPr>
        <w:jc w:val="right"/>
        <w:rPr>
          <w:bCs/>
          <w:sz w:val="24"/>
        </w:rPr>
      </w:pPr>
      <w:r>
        <w:rPr>
          <w:bCs/>
          <w:sz w:val="24"/>
        </w:rPr>
        <w:t xml:space="preserve"> Сямжен</w:t>
      </w:r>
      <w:r w:rsidR="002D0450">
        <w:rPr>
          <w:bCs/>
          <w:sz w:val="24"/>
        </w:rPr>
        <w:t>с</w:t>
      </w:r>
      <w:r>
        <w:rPr>
          <w:bCs/>
          <w:sz w:val="24"/>
        </w:rPr>
        <w:t>кого</w:t>
      </w:r>
      <w:r w:rsidR="00F20032">
        <w:rPr>
          <w:bCs/>
          <w:sz w:val="24"/>
        </w:rPr>
        <w:t xml:space="preserve"> </w:t>
      </w:r>
      <w:r>
        <w:rPr>
          <w:bCs/>
          <w:sz w:val="24"/>
        </w:rPr>
        <w:t>муниципального округа</w:t>
      </w:r>
    </w:p>
    <w:p w:rsidR="00656D37" w:rsidRDefault="00656D37" w:rsidP="00656D37">
      <w:pPr>
        <w:jc w:val="right"/>
        <w:rPr>
          <w:bCs/>
          <w:sz w:val="24"/>
        </w:rPr>
      </w:pPr>
      <w:r>
        <w:rPr>
          <w:bCs/>
          <w:sz w:val="24"/>
        </w:rPr>
        <w:t xml:space="preserve"> от </w:t>
      </w:r>
      <w:r w:rsidR="007A608F">
        <w:rPr>
          <w:bCs/>
          <w:sz w:val="24"/>
        </w:rPr>
        <w:t>11</w:t>
      </w:r>
      <w:r>
        <w:rPr>
          <w:bCs/>
          <w:sz w:val="24"/>
        </w:rPr>
        <w:t>.</w:t>
      </w:r>
      <w:r w:rsidR="002D0450">
        <w:rPr>
          <w:bCs/>
          <w:sz w:val="24"/>
        </w:rPr>
        <w:t>0</w:t>
      </w:r>
      <w:r w:rsidR="007A608F">
        <w:rPr>
          <w:bCs/>
          <w:sz w:val="24"/>
        </w:rPr>
        <w:t>2</w:t>
      </w:r>
      <w:r w:rsidR="002D0450">
        <w:rPr>
          <w:bCs/>
          <w:sz w:val="24"/>
        </w:rPr>
        <w:t>.</w:t>
      </w:r>
      <w:r>
        <w:rPr>
          <w:bCs/>
          <w:sz w:val="24"/>
        </w:rPr>
        <w:t>20</w:t>
      </w:r>
      <w:r w:rsidR="001B592E">
        <w:rPr>
          <w:bCs/>
          <w:sz w:val="24"/>
        </w:rPr>
        <w:t>2</w:t>
      </w:r>
      <w:r w:rsidR="00387355">
        <w:rPr>
          <w:bCs/>
          <w:sz w:val="24"/>
        </w:rPr>
        <w:t>5</w:t>
      </w:r>
      <w:r>
        <w:rPr>
          <w:bCs/>
          <w:sz w:val="24"/>
        </w:rPr>
        <w:t xml:space="preserve"> № </w:t>
      </w:r>
      <w:r w:rsidR="007A608F">
        <w:rPr>
          <w:bCs/>
          <w:sz w:val="24"/>
        </w:rPr>
        <w:t>111</w:t>
      </w:r>
    </w:p>
    <w:p w:rsidR="00656D37" w:rsidRDefault="00656D37" w:rsidP="00656D37">
      <w:pPr>
        <w:jc w:val="right"/>
        <w:rPr>
          <w:bCs/>
          <w:sz w:val="24"/>
        </w:rPr>
      </w:pPr>
      <w:r>
        <w:rPr>
          <w:bCs/>
          <w:sz w:val="24"/>
        </w:rPr>
        <w:t xml:space="preserve">«Приложение 3 </w:t>
      </w:r>
    </w:p>
    <w:p w:rsidR="00656D37" w:rsidRDefault="00656D37" w:rsidP="00656D37">
      <w:pPr>
        <w:jc w:val="right"/>
        <w:rPr>
          <w:bCs/>
          <w:sz w:val="24"/>
        </w:rPr>
      </w:pPr>
      <w:r>
        <w:rPr>
          <w:bCs/>
          <w:sz w:val="24"/>
        </w:rPr>
        <w:t>к муниципальной программе</w:t>
      </w:r>
    </w:p>
    <w:p w:rsidR="00656D37" w:rsidRDefault="00656D37" w:rsidP="00656D37">
      <w:pPr>
        <w:jc w:val="right"/>
        <w:rPr>
          <w:bCs/>
          <w:sz w:val="24"/>
        </w:rPr>
      </w:pPr>
      <w:r>
        <w:rPr>
          <w:bCs/>
          <w:sz w:val="24"/>
        </w:rPr>
        <w:t>«Управление финансами</w:t>
      </w:r>
    </w:p>
    <w:p w:rsidR="00656D37" w:rsidRDefault="00656D37" w:rsidP="00656D37">
      <w:pPr>
        <w:jc w:val="right"/>
        <w:rPr>
          <w:bCs/>
          <w:sz w:val="24"/>
        </w:rPr>
      </w:pPr>
      <w:r>
        <w:rPr>
          <w:bCs/>
          <w:sz w:val="24"/>
        </w:rPr>
        <w:t>Сямженского муниципального</w:t>
      </w:r>
    </w:p>
    <w:p w:rsidR="00656D37" w:rsidRDefault="00656D37" w:rsidP="00656D37">
      <w:pPr>
        <w:jc w:val="right"/>
        <w:rPr>
          <w:bCs/>
          <w:sz w:val="24"/>
        </w:rPr>
      </w:pPr>
      <w:r>
        <w:rPr>
          <w:bCs/>
          <w:sz w:val="24"/>
        </w:rPr>
        <w:t>района на 2021-2025 годы»</w:t>
      </w:r>
    </w:p>
    <w:p w:rsidR="00656D37" w:rsidRDefault="00656D37" w:rsidP="00656D37">
      <w:pPr>
        <w:jc w:val="right"/>
        <w:rPr>
          <w:bCs/>
          <w:sz w:val="24"/>
        </w:rPr>
      </w:pPr>
    </w:p>
    <w:p w:rsidR="00656D37" w:rsidRDefault="00656D37" w:rsidP="0000262F">
      <w:pPr>
        <w:rPr>
          <w:b/>
          <w:bCs/>
          <w:szCs w:val="28"/>
        </w:rPr>
      </w:pPr>
      <w:r>
        <w:rPr>
          <w:b/>
          <w:bCs/>
          <w:szCs w:val="28"/>
        </w:rPr>
        <w:t>Финансовое обеспечение реализации муниципальной программы за счет средств бюджета округа</w:t>
      </w:r>
    </w:p>
    <w:p w:rsidR="0000262F" w:rsidRDefault="0000262F" w:rsidP="0000262F">
      <w:pPr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3663"/>
        <w:gridCol w:w="1399"/>
        <w:gridCol w:w="1400"/>
        <w:gridCol w:w="1532"/>
        <w:gridCol w:w="1532"/>
        <w:gridCol w:w="1509"/>
        <w:gridCol w:w="1637"/>
      </w:tblGrid>
      <w:tr w:rsidR="00656D37" w:rsidRPr="0000262F" w:rsidTr="00B649BF">
        <w:tc>
          <w:tcPr>
            <w:tcW w:w="2114" w:type="dxa"/>
            <w:vMerge w:val="restart"/>
          </w:tcPr>
          <w:p w:rsidR="00656D37" w:rsidRPr="0000262F" w:rsidRDefault="00656D37" w:rsidP="0000262F">
            <w:pPr>
              <w:jc w:val="left"/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Ответственный исполнитель, соисполнитель, исполнитель</w:t>
            </w:r>
          </w:p>
        </w:tc>
        <w:tc>
          <w:tcPr>
            <w:tcW w:w="3663" w:type="dxa"/>
            <w:vMerge w:val="restart"/>
          </w:tcPr>
          <w:p w:rsidR="00656D37" w:rsidRPr="0000262F" w:rsidRDefault="00656D37" w:rsidP="0000262F">
            <w:pPr>
              <w:jc w:val="left"/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Источник финансового обеспечения</w:t>
            </w:r>
          </w:p>
        </w:tc>
        <w:tc>
          <w:tcPr>
            <w:tcW w:w="9009" w:type="dxa"/>
            <w:gridSpan w:val="6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Расходы (тыс. руб.)</w:t>
            </w:r>
          </w:p>
        </w:tc>
      </w:tr>
      <w:tr w:rsidR="0000262F" w:rsidRPr="0000262F" w:rsidTr="00B649BF">
        <w:tc>
          <w:tcPr>
            <w:tcW w:w="2114" w:type="dxa"/>
            <w:vMerge/>
          </w:tcPr>
          <w:p w:rsidR="00656D37" w:rsidRPr="0000262F" w:rsidRDefault="00656D37" w:rsidP="0000262F">
            <w:pPr>
              <w:jc w:val="left"/>
              <w:rPr>
                <w:bCs/>
                <w:szCs w:val="28"/>
              </w:rPr>
            </w:pPr>
          </w:p>
        </w:tc>
        <w:tc>
          <w:tcPr>
            <w:tcW w:w="3663" w:type="dxa"/>
            <w:vMerge/>
          </w:tcPr>
          <w:p w:rsidR="00656D37" w:rsidRPr="0000262F" w:rsidRDefault="00656D37" w:rsidP="0000262F">
            <w:pPr>
              <w:jc w:val="left"/>
              <w:rPr>
                <w:bCs/>
                <w:szCs w:val="28"/>
              </w:rPr>
            </w:pPr>
          </w:p>
        </w:tc>
        <w:tc>
          <w:tcPr>
            <w:tcW w:w="1399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2021 год</w:t>
            </w:r>
          </w:p>
        </w:tc>
        <w:tc>
          <w:tcPr>
            <w:tcW w:w="1400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2022 год</w:t>
            </w:r>
          </w:p>
        </w:tc>
        <w:tc>
          <w:tcPr>
            <w:tcW w:w="1532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2023 год</w:t>
            </w:r>
          </w:p>
        </w:tc>
        <w:tc>
          <w:tcPr>
            <w:tcW w:w="1532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2024 год</w:t>
            </w:r>
          </w:p>
        </w:tc>
        <w:tc>
          <w:tcPr>
            <w:tcW w:w="1509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2025 год</w:t>
            </w:r>
          </w:p>
        </w:tc>
        <w:tc>
          <w:tcPr>
            <w:tcW w:w="1637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итого</w:t>
            </w:r>
          </w:p>
        </w:tc>
      </w:tr>
      <w:tr w:rsidR="0000262F" w:rsidRPr="0000262F" w:rsidTr="00B649BF">
        <w:tc>
          <w:tcPr>
            <w:tcW w:w="2114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1</w:t>
            </w:r>
          </w:p>
        </w:tc>
        <w:tc>
          <w:tcPr>
            <w:tcW w:w="3663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2</w:t>
            </w:r>
          </w:p>
        </w:tc>
        <w:tc>
          <w:tcPr>
            <w:tcW w:w="1399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3</w:t>
            </w:r>
          </w:p>
        </w:tc>
        <w:tc>
          <w:tcPr>
            <w:tcW w:w="1400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4</w:t>
            </w:r>
          </w:p>
        </w:tc>
        <w:tc>
          <w:tcPr>
            <w:tcW w:w="1532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5</w:t>
            </w:r>
          </w:p>
        </w:tc>
        <w:tc>
          <w:tcPr>
            <w:tcW w:w="1532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6</w:t>
            </w:r>
          </w:p>
        </w:tc>
        <w:tc>
          <w:tcPr>
            <w:tcW w:w="1509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7</w:t>
            </w:r>
          </w:p>
        </w:tc>
        <w:tc>
          <w:tcPr>
            <w:tcW w:w="1637" w:type="dxa"/>
          </w:tcPr>
          <w:p w:rsidR="00656D37" w:rsidRPr="0000262F" w:rsidRDefault="00656D37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8</w:t>
            </w:r>
          </w:p>
        </w:tc>
      </w:tr>
      <w:tr w:rsidR="0000262F" w:rsidRPr="0000262F" w:rsidTr="00B649BF">
        <w:tc>
          <w:tcPr>
            <w:tcW w:w="2114" w:type="dxa"/>
            <w:vMerge w:val="restart"/>
          </w:tcPr>
          <w:p w:rsidR="00656D37" w:rsidRPr="0000262F" w:rsidRDefault="00656D37" w:rsidP="0000262F">
            <w:pPr>
              <w:jc w:val="left"/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Итого по муниципальной программе</w:t>
            </w:r>
          </w:p>
        </w:tc>
        <w:tc>
          <w:tcPr>
            <w:tcW w:w="3663" w:type="dxa"/>
          </w:tcPr>
          <w:p w:rsidR="00656D37" w:rsidRPr="0000262F" w:rsidRDefault="00656D37" w:rsidP="0000262F">
            <w:pPr>
              <w:jc w:val="left"/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Всего, в том числе:</w:t>
            </w:r>
          </w:p>
        </w:tc>
        <w:tc>
          <w:tcPr>
            <w:tcW w:w="1399" w:type="dxa"/>
          </w:tcPr>
          <w:p w:rsidR="00656D37" w:rsidRPr="0000262F" w:rsidRDefault="0000262F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44034,6</w:t>
            </w:r>
          </w:p>
        </w:tc>
        <w:tc>
          <w:tcPr>
            <w:tcW w:w="1400" w:type="dxa"/>
          </w:tcPr>
          <w:p w:rsidR="00656D37" w:rsidRPr="0000262F" w:rsidRDefault="0000262F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52853,2</w:t>
            </w:r>
          </w:p>
        </w:tc>
        <w:tc>
          <w:tcPr>
            <w:tcW w:w="1532" w:type="dxa"/>
          </w:tcPr>
          <w:p w:rsidR="00656D37" w:rsidRPr="0000262F" w:rsidRDefault="001B592E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20449,5</w:t>
            </w:r>
          </w:p>
        </w:tc>
        <w:tc>
          <w:tcPr>
            <w:tcW w:w="1532" w:type="dxa"/>
          </w:tcPr>
          <w:p w:rsidR="00656D37" w:rsidRPr="0000262F" w:rsidRDefault="00387355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22720,7</w:t>
            </w:r>
          </w:p>
        </w:tc>
        <w:tc>
          <w:tcPr>
            <w:tcW w:w="1509" w:type="dxa"/>
          </w:tcPr>
          <w:p w:rsidR="00656D37" w:rsidRPr="0000262F" w:rsidRDefault="001B592E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23484,2</w:t>
            </w:r>
          </w:p>
        </w:tc>
        <w:tc>
          <w:tcPr>
            <w:tcW w:w="1637" w:type="dxa"/>
          </w:tcPr>
          <w:p w:rsidR="00656D37" w:rsidRPr="0000262F" w:rsidRDefault="00387355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163542,4</w:t>
            </w:r>
          </w:p>
        </w:tc>
      </w:tr>
      <w:tr w:rsidR="0000262F" w:rsidRPr="0000262F" w:rsidTr="00B649BF">
        <w:trPr>
          <w:trHeight w:val="1030"/>
        </w:trPr>
        <w:tc>
          <w:tcPr>
            <w:tcW w:w="2114" w:type="dxa"/>
            <w:vMerge/>
          </w:tcPr>
          <w:p w:rsidR="00656D37" w:rsidRPr="0000262F" w:rsidRDefault="00656D37" w:rsidP="0000262F">
            <w:pPr>
              <w:jc w:val="left"/>
              <w:rPr>
                <w:bCs/>
                <w:szCs w:val="28"/>
              </w:rPr>
            </w:pPr>
          </w:p>
        </w:tc>
        <w:tc>
          <w:tcPr>
            <w:tcW w:w="3663" w:type="dxa"/>
          </w:tcPr>
          <w:p w:rsidR="00656D37" w:rsidRPr="0000262F" w:rsidRDefault="00656D37" w:rsidP="0000262F">
            <w:pPr>
              <w:jc w:val="left"/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собственные доходы бюджета округа</w:t>
            </w:r>
          </w:p>
        </w:tc>
        <w:tc>
          <w:tcPr>
            <w:tcW w:w="1399" w:type="dxa"/>
          </w:tcPr>
          <w:p w:rsidR="00656D37" w:rsidRPr="0000262F" w:rsidRDefault="0000262F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42698,9</w:t>
            </w:r>
          </w:p>
        </w:tc>
        <w:tc>
          <w:tcPr>
            <w:tcW w:w="1400" w:type="dxa"/>
          </w:tcPr>
          <w:p w:rsidR="00656D37" w:rsidRPr="0000262F" w:rsidRDefault="0000262F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51837,3</w:t>
            </w:r>
          </w:p>
        </w:tc>
        <w:tc>
          <w:tcPr>
            <w:tcW w:w="1532" w:type="dxa"/>
          </w:tcPr>
          <w:p w:rsidR="00656D37" w:rsidRPr="0000262F" w:rsidRDefault="001B592E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20183,3</w:t>
            </w:r>
          </w:p>
        </w:tc>
        <w:tc>
          <w:tcPr>
            <w:tcW w:w="1532" w:type="dxa"/>
          </w:tcPr>
          <w:p w:rsidR="00656D37" w:rsidRPr="0000262F" w:rsidRDefault="00387355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22593,4</w:t>
            </w:r>
          </w:p>
        </w:tc>
        <w:tc>
          <w:tcPr>
            <w:tcW w:w="1509" w:type="dxa"/>
          </w:tcPr>
          <w:p w:rsidR="00656D37" w:rsidRPr="0000262F" w:rsidRDefault="001B592E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23484,2</w:t>
            </w:r>
          </w:p>
        </w:tc>
        <w:tc>
          <w:tcPr>
            <w:tcW w:w="1637" w:type="dxa"/>
          </w:tcPr>
          <w:p w:rsidR="00656D37" w:rsidRPr="0000262F" w:rsidRDefault="00387355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160797,1</w:t>
            </w:r>
          </w:p>
        </w:tc>
      </w:tr>
      <w:tr w:rsidR="0000262F" w:rsidRPr="0000262F" w:rsidTr="00B649BF">
        <w:tc>
          <w:tcPr>
            <w:tcW w:w="2114" w:type="dxa"/>
            <w:vMerge w:val="restart"/>
          </w:tcPr>
          <w:p w:rsidR="00656D37" w:rsidRPr="0000262F" w:rsidRDefault="00656D37" w:rsidP="0000262F">
            <w:pPr>
              <w:jc w:val="left"/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Управление финансов округа</w:t>
            </w:r>
          </w:p>
        </w:tc>
        <w:tc>
          <w:tcPr>
            <w:tcW w:w="3663" w:type="dxa"/>
          </w:tcPr>
          <w:p w:rsidR="00656D37" w:rsidRPr="0000262F" w:rsidRDefault="0000262F" w:rsidP="0000262F">
            <w:pPr>
              <w:jc w:val="left"/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Всего, в том числе:</w:t>
            </w:r>
          </w:p>
        </w:tc>
        <w:tc>
          <w:tcPr>
            <w:tcW w:w="1399" w:type="dxa"/>
          </w:tcPr>
          <w:p w:rsidR="00656D37" w:rsidRPr="0000262F" w:rsidRDefault="0000262F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44034,6</w:t>
            </w:r>
          </w:p>
        </w:tc>
        <w:tc>
          <w:tcPr>
            <w:tcW w:w="1400" w:type="dxa"/>
          </w:tcPr>
          <w:p w:rsidR="00656D37" w:rsidRPr="0000262F" w:rsidRDefault="0000262F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52853,2</w:t>
            </w:r>
          </w:p>
        </w:tc>
        <w:tc>
          <w:tcPr>
            <w:tcW w:w="1532" w:type="dxa"/>
          </w:tcPr>
          <w:p w:rsidR="00656D37" w:rsidRPr="0000262F" w:rsidRDefault="001B592E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20449,5</w:t>
            </w:r>
          </w:p>
        </w:tc>
        <w:tc>
          <w:tcPr>
            <w:tcW w:w="1532" w:type="dxa"/>
          </w:tcPr>
          <w:p w:rsidR="00656D37" w:rsidRPr="0000262F" w:rsidRDefault="00387355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22720,7</w:t>
            </w:r>
          </w:p>
        </w:tc>
        <w:tc>
          <w:tcPr>
            <w:tcW w:w="1509" w:type="dxa"/>
          </w:tcPr>
          <w:p w:rsidR="00656D37" w:rsidRPr="0000262F" w:rsidRDefault="001B592E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23484,2</w:t>
            </w:r>
          </w:p>
        </w:tc>
        <w:tc>
          <w:tcPr>
            <w:tcW w:w="1637" w:type="dxa"/>
          </w:tcPr>
          <w:p w:rsidR="00656D37" w:rsidRPr="0000262F" w:rsidRDefault="00387355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163542,2</w:t>
            </w:r>
          </w:p>
        </w:tc>
      </w:tr>
      <w:tr w:rsidR="0000262F" w:rsidRPr="0000262F" w:rsidTr="00B649BF">
        <w:trPr>
          <w:trHeight w:val="1234"/>
        </w:trPr>
        <w:tc>
          <w:tcPr>
            <w:tcW w:w="2114" w:type="dxa"/>
            <w:vMerge/>
          </w:tcPr>
          <w:p w:rsidR="00656D37" w:rsidRPr="0000262F" w:rsidRDefault="00656D37" w:rsidP="0000262F">
            <w:pPr>
              <w:jc w:val="left"/>
              <w:rPr>
                <w:bCs/>
                <w:szCs w:val="28"/>
              </w:rPr>
            </w:pPr>
          </w:p>
        </w:tc>
        <w:tc>
          <w:tcPr>
            <w:tcW w:w="3663" w:type="dxa"/>
          </w:tcPr>
          <w:p w:rsidR="00656D37" w:rsidRPr="0000262F" w:rsidRDefault="0000262F" w:rsidP="0000262F">
            <w:pPr>
              <w:jc w:val="left"/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собственные доходы бюджета округа</w:t>
            </w:r>
          </w:p>
        </w:tc>
        <w:tc>
          <w:tcPr>
            <w:tcW w:w="1399" w:type="dxa"/>
          </w:tcPr>
          <w:p w:rsidR="00656D37" w:rsidRPr="0000262F" w:rsidRDefault="0000262F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42698,9</w:t>
            </w:r>
          </w:p>
        </w:tc>
        <w:tc>
          <w:tcPr>
            <w:tcW w:w="1400" w:type="dxa"/>
          </w:tcPr>
          <w:p w:rsidR="00656D37" w:rsidRPr="0000262F" w:rsidRDefault="0000262F" w:rsidP="00656D37">
            <w:pPr>
              <w:rPr>
                <w:bCs/>
                <w:szCs w:val="28"/>
              </w:rPr>
            </w:pPr>
            <w:r w:rsidRPr="0000262F">
              <w:rPr>
                <w:bCs/>
                <w:szCs w:val="28"/>
              </w:rPr>
              <w:t>51837,3</w:t>
            </w:r>
          </w:p>
        </w:tc>
        <w:tc>
          <w:tcPr>
            <w:tcW w:w="1532" w:type="dxa"/>
          </w:tcPr>
          <w:p w:rsidR="00656D37" w:rsidRPr="0000262F" w:rsidRDefault="001B592E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20183,3</w:t>
            </w:r>
          </w:p>
        </w:tc>
        <w:tc>
          <w:tcPr>
            <w:tcW w:w="1532" w:type="dxa"/>
          </w:tcPr>
          <w:p w:rsidR="00656D37" w:rsidRPr="0000262F" w:rsidRDefault="00387355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22593,4</w:t>
            </w:r>
          </w:p>
        </w:tc>
        <w:tc>
          <w:tcPr>
            <w:tcW w:w="1509" w:type="dxa"/>
          </w:tcPr>
          <w:p w:rsidR="00656D37" w:rsidRPr="0000262F" w:rsidRDefault="001B592E" w:rsidP="00656D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23484,2</w:t>
            </w:r>
          </w:p>
        </w:tc>
        <w:tc>
          <w:tcPr>
            <w:tcW w:w="1637" w:type="dxa"/>
          </w:tcPr>
          <w:p w:rsidR="00656D37" w:rsidRPr="0000262F" w:rsidRDefault="00B649BF" w:rsidP="0038735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="00F82942">
              <w:rPr>
                <w:bCs/>
                <w:szCs w:val="28"/>
              </w:rPr>
              <w:t>160797,1</w:t>
            </w:r>
          </w:p>
        </w:tc>
      </w:tr>
    </w:tbl>
    <w:p w:rsidR="00656D37" w:rsidRPr="00656D37" w:rsidRDefault="0000262F" w:rsidP="0000262F">
      <w:pPr>
        <w:jc w:val="right"/>
        <w:rPr>
          <w:bCs/>
          <w:szCs w:val="28"/>
        </w:rPr>
      </w:pPr>
      <w:r>
        <w:rPr>
          <w:bCs/>
          <w:szCs w:val="28"/>
        </w:rPr>
        <w:t>».</w:t>
      </w:r>
    </w:p>
    <w:p w:rsidR="00656D37" w:rsidRDefault="00656D37" w:rsidP="006409F1">
      <w:pPr>
        <w:rPr>
          <w:bCs/>
          <w:szCs w:val="28"/>
        </w:rPr>
      </w:pPr>
    </w:p>
    <w:sectPr w:rsidR="00656D37" w:rsidSect="00656D3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0378"/>
    <w:rsid w:val="0000262F"/>
    <w:rsid w:val="00006896"/>
    <w:rsid w:val="00010459"/>
    <w:rsid w:val="00036356"/>
    <w:rsid w:val="00077A71"/>
    <w:rsid w:val="00084CD7"/>
    <w:rsid w:val="000A5412"/>
    <w:rsid w:val="000B4F16"/>
    <w:rsid w:val="000C7355"/>
    <w:rsid w:val="000C7E71"/>
    <w:rsid w:val="000D0FB7"/>
    <w:rsid w:val="000F41C4"/>
    <w:rsid w:val="00105A7D"/>
    <w:rsid w:val="0011052C"/>
    <w:rsid w:val="00112F9A"/>
    <w:rsid w:val="001177C2"/>
    <w:rsid w:val="00154ED2"/>
    <w:rsid w:val="0017751A"/>
    <w:rsid w:val="00177EB5"/>
    <w:rsid w:val="001B592E"/>
    <w:rsid w:val="001C646E"/>
    <w:rsid w:val="001C6AA4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D0450"/>
    <w:rsid w:val="002F07A2"/>
    <w:rsid w:val="00334057"/>
    <w:rsid w:val="00346F30"/>
    <w:rsid w:val="00360D3F"/>
    <w:rsid w:val="003733E0"/>
    <w:rsid w:val="0038269A"/>
    <w:rsid w:val="00387355"/>
    <w:rsid w:val="00391563"/>
    <w:rsid w:val="003B1024"/>
    <w:rsid w:val="003C555D"/>
    <w:rsid w:val="003D2FD4"/>
    <w:rsid w:val="003D62FE"/>
    <w:rsid w:val="00402426"/>
    <w:rsid w:val="004117E7"/>
    <w:rsid w:val="00426932"/>
    <w:rsid w:val="004476E6"/>
    <w:rsid w:val="00496165"/>
    <w:rsid w:val="00496904"/>
    <w:rsid w:val="004B210D"/>
    <w:rsid w:val="004B60F5"/>
    <w:rsid w:val="004B64C3"/>
    <w:rsid w:val="004C5CAD"/>
    <w:rsid w:val="004E09B5"/>
    <w:rsid w:val="00551A32"/>
    <w:rsid w:val="00553D90"/>
    <w:rsid w:val="00580A65"/>
    <w:rsid w:val="005D2D60"/>
    <w:rsid w:val="005E0A40"/>
    <w:rsid w:val="006141AB"/>
    <w:rsid w:val="00614E40"/>
    <w:rsid w:val="0062010E"/>
    <w:rsid w:val="006254F1"/>
    <w:rsid w:val="006409F1"/>
    <w:rsid w:val="00656D37"/>
    <w:rsid w:val="006749C1"/>
    <w:rsid w:val="00692411"/>
    <w:rsid w:val="006A2992"/>
    <w:rsid w:val="006C0796"/>
    <w:rsid w:val="006C75B5"/>
    <w:rsid w:val="006E3EAC"/>
    <w:rsid w:val="006F634D"/>
    <w:rsid w:val="00745114"/>
    <w:rsid w:val="00762A5A"/>
    <w:rsid w:val="007A608F"/>
    <w:rsid w:val="007A6D2A"/>
    <w:rsid w:val="007D21B9"/>
    <w:rsid w:val="007D4262"/>
    <w:rsid w:val="00803341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365A4"/>
    <w:rsid w:val="0095382E"/>
    <w:rsid w:val="00971199"/>
    <w:rsid w:val="00977CB4"/>
    <w:rsid w:val="009D4A8A"/>
    <w:rsid w:val="009E4046"/>
    <w:rsid w:val="009E46D2"/>
    <w:rsid w:val="009E4E18"/>
    <w:rsid w:val="009E56E1"/>
    <w:rsid w:val="009F1C7D"/>
    <w:rsid w:val="00A4053B"/>
    <w:rsid w:val="00A521E1"/>
    <w:rsid w:val="00A81C0F"/>
    <w:rsid w:val="00A97F0B"/>
    <w:rsid w:val="00AA2338"/>
    <w:rsid w:val="00AA3B0C"/>
    <w:rsid w:val="00AA56FF"/>
    <w:rsid w:val="00AC6705"/>
    <w:rsid w:val="00AD699C"/>
    <w:rsid w:val="00AF2EFD"/>
    <w:rsid w:val="00B00852"/>
    <w:rsid w:val="00B026CF"/>
    <w:rsid w:val="00B4169D"/>
    <w:rsid w:val="00B649BF"/>
    <w:rsid w:val="00B81136"/>
    <w:rsid w:val="00BB5763"/>
    <w:rsid w:val="00BD50C5"/>
    <w:rsid w:val="00BD68A1"/>
    <w:rsid w:val="00BE7FF7"/>
    <w:rsid w:val="00C65F1A"/>
    <w:rsid w:val="00C70F7C"/>
    <w:rsid w:val="00CB0B56"/>
    <w:rsid w:val="00CB7DF5"/>
    <w:rsid w:val="00CF5B84"/>
    <w:rsid w:val="00D03F64"/>
    <w:rsid w:val="00D317B5"/>
    <w:rsid w:val="00D351FC"/>
    <w:rsid w:val="00D8154F"/>
    <w:rsid w:val="00D8179E"/>
    <w:rsid w:val="00D82B6D"/>
    <w:rsid w:val="00DC768A"/>
    <w:rsid w:val="00E91DC3"/>
    <w:rsid w:val="00E96274"/>
    <w:rsid w:val="00EB1867"/>
    <w:rsid w:val="00EB4D97"/>
    <w:rsid w:val="00EC53FA"/>
    <w:rsid w:val="00ED5ED9"/>
    <w:rsid w:val="00EE26E9"/>
    <w:rsid w:val="00F20032"/>
    <w:rsid w:val="00F318A8"/>
    <w:rsid w:val="00F82942"/>
    <w:rsid w:val="00F87CA5"/>
    <w:rsid w:val="00FA7F6F"/>
    <w:rsid w:val="00FB7FD8"/>
    <w:rsid w:val="00FE40E5"/>
    <w:rsid w:val="00FE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basedOn w:val="a0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basedOn w:val="a0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basedOn w:val="a0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basedOn w:val="a0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6409F1"/>
    <w:rPr>
      <w:b/>
      <w:bCs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basedOn w:val="a0"/>
    <w:uiPriority w:val="99"/>
    <w:rsid w:val="006409F1"/>
    <w:rPr>
      <w:rFonts w:cs="Times New Roman"/>
    </w:rPr>
  </w:style>
  <w:style w:type="character" w:customStyle="1" w:styleId="company-infotext">
    <w:name w:val="company-info__text"/>
    <w:basedOn w:val="a0"/>
    <w:uiPriority w:val="99"/>
    <w:rsid w:val="006409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103;&#1084;&#1078;&#1077;&#1085;&#1089;&#1082;&#1080;&#1081;-&#1088;&#1072;&#1081;&#1086;&#1085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B2135C57A3CBFE2FEAC6D7F00581F47F18436F2C2340C9349A8479DC85E5D0B5F9C1360392C1AB722F2AI5m3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Бухгалтер</cp:lastModifiedBy>
  <cp:revision>15</cp:revision>
  <cp:lastPrinted>2025-02-11T10:14:00Z</cp:lastPrinted>
  <dcterms:created xsi:type="dcterms:W3CDTF">2023-02-01T11:43:00Z</dcterms:created>
  <dcterms:modified xsi:type="dcterms:W3CDTF">2025-02-11T10:14:00Z</dcterms:modified>
</cp:coreProperties>
</file>