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D" w:rsidRPr="00755D7C" w:rsidRDefault="005C170D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r w:rsidRPr="00755D7C">
        <w:rPr>
          <w:rFonts w:ascii="Times New Roman" w:eastAsia="BatangChe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0D" w:rsidRPr="00755D7C" w:rsidRDefault="005C170D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755D7C">
        <w:rPr>
          <w:rFonts w:ascii="Times New Roman" w:eastAsia="BatangChe" w:hAnsi="Times New Roman"/>
        </w:rPr>
        <w:t xml:space="preserve"> </w:t>
      </w:r>
      <w:r w:rsidRPr="00755D7C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5C170D" w:rsidRPr="00755D7C" w:rsidRDefault="005C170D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5C170D" w:rsidRPr="00755D7C" w:rsidRDefault="005C170D" w:rsidP="005C170D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8"/>
        </w:rPr>
      </w:pPr>
    </w:p>
    <w:p w:rsidR="005C170D" w:rsidRPr="00755D7C" w:rsidRDefault="005C170D" w:rsidP="005C170D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/>
          <w:sz w:val="40"/>
          <w:szCs w:val="40"/>
        </w:rPr>
      </w:pPr>
      <w:r w:rsidRPr="00755D7C">
        <w:rPr>
          <w:rFonts w:ascii="Times New Roman" w:eastAsia="BatangChe" w:hAnsi="Times New Roman"/>
          <w:sz w:val="40"/>
          <w:szCs w:val="40"/>
        </w:rPr>
        <w:t>ПОСТАНОВЛЕНИЕ</w:t>
      </w:r>
    </w:p>
    <w:p w:rsidR="005C170D" w:rsidRDefault="005C170D" w:rsidP="005C170D">
      <w:pPr>
        <w:pStyle w:val="a8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5C170D" w:rsidRPr="00755D7C" w:rsidRDefault="005C170D" w:rsidP="005C170D">
      <w:pPr>
        <w:pStyle w:val="a8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5C170D" w:rsidRPr="00755D7C" w:rsidRDefault="005C170D" w:rsidP="005C170D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3"/>
        </w:rPr>
      </w:pPr>
      <w:r w:rsidRPr="00755D7C">
        <w:rPr>
          <w:rFonts w:ascii="Times New Roman" w:eastAsia="BatangChe" w:hAnsi="Times New Roman"/>
          <w:sz w:val="28"/>
          <w:szCs w:val="23"/>
        </w:rPr>
        <w:t xml:space="preserve">от  </w:t>
      </w:r>
      <w:r w:rsidR="0077063F">
        <w:rPr>
          <w:rFonts w:ascii="Times New Roman" w:eastAsia="BatangChe" w:hAnsi="Times New Roman"/>
          <w:sz w:val="28"/>
          <w:szCs w:val="23"/>
        </w:rPr>
        <w:t>23</w:t>
      </w:r>
      <w:r w:rsidRPr="00755D7C">
        <w:rPr>
          <w:rFonts w:ascii="Times New Roman" w:eastAsia="BatangChe" w:hAnsi="Times New Roman"/>
          <w:sz w:val="28"/>
          <w:szCs w:val="23"/>
        </w:rPr>
        <w:t>.</w:t>
      </w:r>
      <w:r w:rsidR="00D05EAC">
        <w:rPr>
          <w:rFonts w:ascii="Times New Roman" w:eastAsia="BatangChe" w:hAnsi="Times New Roman"/>
          <w:sz w:val="28"/>
          <w:szCs w:val="23"/>
        </w:rPr>
        <w:t>0</w:t>
      </w:r>
      <w:r w:rsidR="0077063F">
        <w:rPr>
          <w:rFonts w:ascii="Times New Roman" w:eastAsia="BatangChe" w:hAnsi="Times New Roman"/>
          <w:sz w:val="28"/>
          <w:szCs w:val="23"/>
        </w:rPr>
        <w:t>1</w:t>
      </w:r>
      <w:r w:rsidRPr="00755D7C">
        <w:rPr>
          <w:rFonts w:ascii="Times New Roman" w:eastAsia="BatangChe" w:hAnsi="Times New Roman"/>
          <w:sz w:val="28"/>
          <w:szCs w:val="23"/>
        </w:rPr>
        <w:t>.20</w:t>
      </w:r>
      <w:r w:rsidR="0077063F">
        <w:rPr>
          <w:rFonts w:ascii="Times New Roman" w:eastAsia="BatangChe" w:hAnsi="Times New Roman"/>
          <w:sz w:val="28"/>
          <w:szCs w:val="23"/>
        </w:rPr>
        <w:t>24</w:t>
      </w:r>
      <w:r w:rsidRPr="00755D7C">
        <w:rPr>
          <w:rFonts w:ascii="Times New Roman" w:eastAsia="BatangChe" w:hAnsi="Times New Roman"/>
          <w:sz w:val="28"/>
          <w:szCs w:val="23"/>
        </w:rPr>
        <w:t xml:space="preserve">  № </w:t>
      </w:r>
      <w:r w:rsidR="0077063F">
        <w:rPr>
          <w:rFonts w:ascii="Times New Roman" w:eastAsia="BatangChe" w:hAnsi="Times New Roman"/>
          <w:sz w:val="28"/>
          <w:szCs w:val="23"/>
        </w:rPr>
        <w:t>22</w:t>
      </w:r>
    </w:p>
    <w:p w:rsidR="005C170D" w:rsidRPr="00755D7C" w:rsidRDefault="005C170D" w:rsidP="005C170D">
      <w:pPr>
        <w:pStyle w:val="a8"/>
        <w:tabs>
          <w:tab w:val="left" w:pos="4820"/>
        </w:tabs>
        <w:ind w:left="20" w:right="5072"/>
        <w:contextualSpacing/>
        <w:rPr>
          <w:rFonts w:eastAsia="BatangChe"/>
          <w:b/>
          <w:i/>
          <w:sz w:val="24"/>
        </w:rPr>
      </w:pPr>
      <w:r w:rsidRPr="00755D7C">
        <w:rPr>
          <w:rFonts w:eastAsia="BatangChe"/>
          <w:b/>
          <w:i/>
          <w:iCs/>
          <w:sz w:val="24"/>
        </w:rPr>
        <w:t>с. Сямжа Вологодской области</w:t>
      </w:r>
    </w:p>
    <w:p w:rsidR="001C2813" w:rsidRPr="001C2813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8"/>
          <w:lang w:eastAsia="ru-RU"/>
        </w:rPr>
      </w:pPr>
    </w:p>
    <w:p w:rsidR="001C2813" w:rsidRPr="001C2813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C2813" w:rsidRPr="005C170D" w:rsidRDefault="001C2813" w:rsidP="00D05EAC">
      <w:pPr>
        <w:spacing w:after="0" w:line="240" w:lineRule="auto"/>
        <w:ind w:left="20" w:right="52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электронной системе «электронный магазин»</w:t>
      </w:r>
    </w:p>
    <w:p w:rsidR="001C2813" w:rsidRDefault="001C2813" w:rsidP="001C281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02D" w:rsidRDefault="00CA202D" w:rsidP="001C281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02D" w:rsidRPr="005C170D" w:rsidRDefault="00CA202D" w:rsidP="001C281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D05EAC" w:rsidP="00E53F55">
      <w:pPr>
        <w:suppressAutoHyphens/>
        <w:spacing w:after="0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AC">
        <w:rPr>
          <w:rFonts w:ascii="Times New Roman" w:hAnsi="Times New Roman" w:cs="Times New Roman"/>
          <w:sz w:val="28"/>
          <w:szCs w:val="26"/>
        </w:rPr>
        <w:t xml:space="preserve">Руководствуясь статьёй 6 Федерального закона от 05.04.2013 </w:t>
      </w:r>
      <w:hyperlink r:id="rId7" w:history="1">
        <w:r w:rsidRPr="00D05EAC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Pr="00D05EAC">
        <w:rPr>
          <w:rFonts w:ascii="Times New Roman" w:hAnsi="Times New Roman" w:cs="Times New Roman"/>
          <w:sz w:val="28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Вологодской области от 27.05.2013 г. № 537 «Об электронной системе «электронный магазин»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13" w:rsidRPr="005C170D">
        <w:rPr>
          <w:rFonts w:ascii="Times New Roman" w:eastAsia="Times New Roman" w:hAnsi="Times New Roman" w:cs="Times New Roman"/>
          <w:b/>
          <w:sz w:val="32"/>
          <w:szCs w:val="28"/>
        </w:rPr>
        <w:t>ПОСТАНОВЛЯЮ:</w:t>
      </w:r>
    </w:p>
    <w:p w:rsidR="001C2813" w:rsidRPr="005C170D" w:rsidRDefault="001C2813" w:rsidP="00E53F55">
      <w:pPr>
        <w:tabs>
          <w:tab w:val="left" w:pos="1047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E53F55">
      <w:pPr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Порядок 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организации работы в электронной системе «Электронный магазин» (далее - Порядок)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C16A0" w:rsidRDefault="001C2813" w:rsidP="00E53F55">
      <w:pPr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813" w:rsidRDefault="006C16A0" w:rsidP="00E53F55">
      <w:pPr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4.20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 xml:space="preserve">185 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О работе в электронной системе «Электронный магазин»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6A0" w:rsidRDefault="006C16A0" w:rsidP="00E53F55">
      <w:pPr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05EAC" w:rsidRPr="005C17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5EAC" w:rsidRPr="005C170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7.20</w:t>
      </w:r>
      <w:r w:rsidR="00D05EAC" w:rsidRPr="005C17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5EAC" w:rsidRPr="005C17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 xml:space="preserve">324 </w:t>
      </w:r>
      <w:r w:rsidR="00D05EAC" w:rsidRPr="005C17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5EAC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Сямженского района от 10.04.2018 № 185</w:t>
      </w:r>
      <w:r w:rsidRPr="006C16A0">
        <w:rPr>
          <w:rFonts w:ascii="Times New Roman" w:hAnsi="Times New Roman" w:cs="Times New Roman"/>
          <w:sz w:val="28"/>
          <w:szCs w:val="28"/>
        </w:rPr>
        <w:t>»;</w:t>
      </w:r>
    </w:p>
    <w:p w:rsidR="006C16A0" w:rsidRDefault="006C16A0" w:rsidP="00E53F55">
      <w:pPr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7D8F" w:rsidRPr="005C17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 w:rsidR="008E7D8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E7D8F" w:rsidRPr="005C170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7D8F">
        <w:rPr>
          <w:rFonts w:ascii="Times New Roman" w:eastAsia="Times New Roman" w:hAnsi="Times New Roman" w:cs="Times New Roman"/>
          <w:sz w:val="28"/>
          <w:szCs w:val="28"/>
        </w:rPr>
        <w:t>4.2020</w:t>
      </w:r>
      <w:r w:rsidR="008E7D8F" w:rsidRPr="005C17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7D8F">
        <w:rPr>
          <w:rFonts w:ascii="Times New Roman" w:eastAsia="Times New Roman" w:hAnsi="Times New Roman" w:cs="Times New Roman"/>
          <w:sz w:val="28"/>
          <w:szCs w:val="28"/>
        </w:rPr>
        <w:t xml:space="preserve">108 </w:t>
      </w:r>
      <w:r w:rsidR="008E7D8F" w:rsidRPr="005C17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D8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Сямженского района от 10.04.2018 № 185</w:t>
      </w:r>
      <w:r w:rsidRPr="006C16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C16A0" w:rsidRDefault="006C16A0" w:rsidP="00E53F55">
      <w:pPr>
        <w:pStyle w:val="ac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E7D8F" w:rsidRPr="005C170D">
        <w:rPr>
          <w:rFonts w:ascii="Times New Roman" w:hAnsi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 w:rsidR="008E7D8F">
        <w:rPr>
          <w:rFonts w:ascii="Times New Roman" w:hAnsi="Times New Roman"/>
          <w:sz w:val="28"/>
          <w:szCs w:val="28"/>
        </w:rPr>
        <w:t>26</w:t>
      </w:r>
      <w:r w:rsidR="008E7D8F" w:rsidRPr="005C170D">
        <w:rPr>
          <w:rFonts w:ascii="Times New Roman" w:hAnsi="Times New Roman"/>
          <w:sz w:val="28"/>
          <w:szCs w:val="28"/>
        </w:rPr>
        <w:t>.0</w:t>
      </w:r>
      <w:r w:rsidR="008E7D8F">
        <w:rPr>
          <w:rFonts w:ascii="Times New Roman" w:hAnsi="Times New Roman"/>
          <w:sz w:val="28"/>
          <w:szCs w:val="28"/>
        </w:rPr>
        <w:t>8.2020</w:t>
      </w:r>
      <w:r w:rsidR="008E7D8F" w:rsidRPr="005C170D">
        <w:rPr>
          <w:rFonts w:ascii="Times New Roman" w:hAnsi="Times New Roman"/>
          <w:sz w:val="28"/>
          <w:szCs w:val="28"/>
        </w:rPr>
        <w:t xml:space="preserve"> № </w:t>
      </w:r>
      <w:r w:rsidR="008E7D8F">
        <w:rPr>
          <w:rFonts w:ascii="Times New Roman" w:hAnsi="Times New Roman"/>
          <w:sz w:val="28"/>
          <w:szCs w:val="28"/>
        </w:rPr>
        <w:t xml:space="preserve">224 </w:t>
      </w:r>
      <w:r w:rsidR="008E7D8F" w:rsidRPr="005C170D">
        <w:rPr>
          <w:rFonts w:ascii="Times New Roman" w:hAnsi="Times New Roman"/>
          <w:sz w:val="28"/>
          <w:szCs w:val="28"/>
        </w:rPr>
        <w:t>«</w:t>
      </w:r>
      <w:r w:rsidR="008E7D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Сямженского района от 10.04.2018 № 185</w:t>
      </w:r>
      <w:r>
        <w:rPr>
          <w:rFonts w:ascii="Times New Roman" w:hAnsi="Times New Roman"/>
          <w:sz w:val="28"/>
          <w:szCs w:val="28"/>
        </w:rPr>
        <w:t>»;</w:t>
      </w:r>
    </w:p>
    <w:p w:rsidR="006C16A0" w:rsidRPr="006C16A0" w:rsidRDefault="006C16A0" w:rsidP="00E53F55">
      <w:pPr>
        <w:pStyle w:val="ac"/>
        <w:ind w:right="-567"/>
        <w:jc w:val="both"/>
        <w:rPr>
          <w:rFonts w:ascii="Times New Roman" w:hAnsi="Times New Roman"/>
          <w:sz w:val="28"/>
          <w:szCs w:val="28"/>
        </w:rPr>
      </w:pPr>
      <w:r w:rsidRPr="006C16A0">
        <w:rPr>
          <w:rFonts w:ascii="Times New Roman" w:hAnsi="Times New Roman"/>
          <w:sz w:val="28"/>
          <w:szCs w:val="28"/>
        </w:rPr>
        <w:tab/>
        <w:t xml:space="preserve">- </w:t>
      </w:r>
      <w:r w:rsidR="008E7D8F" w:rsidRPr="005C170D">
        <w:rPr>
          <w:rFonts w:ascii="Times New Roman" w:hAnsi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 w:rsidR="008E7D8F">
        <w:rPr>
          <w:rFonts w:ascii="Times New Roman" w:hAnsi="Times New Roman"/>
          <w:sz w:val="28"/>
          <w:szCs w:val="28"/>
        </w:rPr>
        <w:t>28</w:t>
      </w:r>
      <w:r w:rsidR="008E7D8F" w:rsidRPr="005C170D">
        <w:rPr>
          <w:rFonts w:ascii="Times New Roman" w:hAnsi="Times New Roman"/>
          <w:sz w:val="28"/>
          <w:szCs w:val="28"/>
        </w:rPr>
        <w:t>.</w:t>
      </w:r>
      <w:r w:rsidR="008E7D8F">
        <w:rPr>
          <w:rFonts w:ascii="Times New Roman" w:hAnsi="Times New Roman"/>
          <w:sz w:val="28"/>
          <w:szCs w:val="28"/>
        </w:rPr>
        <w:t>12.2022</w:t>
      </w:r>
      <w:r w:rsidR="008E7D8F" w:rsidRPr="005C170D">
        <w:rPr>
          <w:rFonts w:ascii="Times New Roman" w:hAnsi="Times New Roman"/>
          <w:sz w:val="28"/>
          <w:szCs w:val="28"/>
        </w:rPr>
        <w:t xml:space="preserve"> № </w:t>
      </w:r>
      <w:r w:rsidR="008E7D8F">
        <w:rPr>
          <w:rFonts w:ascii="Times New Roman" w:hAnsi="Times New Roman"/>
          <w:sz w:val="28"/>
          <w:szCs w:val="28"/>
        </w:rPr>
        <w:t xml:space="preserve">353 </w:t>
      </w:r>
      <w:r w:rsidR="008E7D8F" w:rsidRPr="005C170D">
        <w:rPr>
          <w:rFonts w:ascii="Times New Roman" w:hAnsi="Times New Roman"/>
          <w:sz w:val="28"/>
          <w:szCs w:val="28"/>
        </w:rPr>
        <w:t>«</w:t>
      </w:r>
      <w:r w:rsidR="008E7D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Сямженского района от 10.04.2018 № 185</w:t>
      </w:r>
      <w:r w:rsidRPr="006C16A0">
        <w:rPr>
          <w:rStyle w:val="highlighthighlightactive"/>
          <w:rFonts w:ascii="Times New Roman" w:hAnsi="Times New Roman"/>
          <w:sz w:val="28"/>
          <w:szCs w:val="28"/>
        </w:rPr>
        <w:t>».</w:t>
      </w:r>
    </w:p>
    <w:p w:rsidR="001C2813" w:rsidRPr="005C170D" w:rsidRDefault="001C2813" w:rsidP="00E53F55">
      <w:pPr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1C2813" w:rsidRPr="005C170D" w:rsidRDefault="001C2813" w:rsidP="00E53F55">
      <w:pPr>
        <w:spacing w:after="0" w:line="240" w:lineRule="auto"/>
        <w:ind w:right="-567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1C2813" w:rsidRPr="005C170D" w:rsidRDefault="001C2813" w:rsidP="00E53F55">
      <w:pPr>
        <w:tabs>
          <w:tab w:val="left" w:pos="540"/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C2813" w:rsidRDefault="001C2813" w:rsidP="00E53F55">
      <w:pPr>
        <w:tabs>
          <w:tab w:val="left" w:pos="540"/>
          <w:tab w:val="left" w:pos="5400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0D" w:rsidRPr="005C170D" w:rsidRDefault="005C170D" w:rsidP="00E53F55">
      <w:pPr>
        <w:tabs>
          <w:tab w:val="left" w:pos="540"/>
          <w:tab w:val="left" w:pos="5400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E53F55">
      <w:pPr>
        <w:tabs>
          <w:tab w:val="left" w:pos="540"/>
          <w:tab w:val="left" w:pos="5400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Сямженского муниципального округа                                       С.Н. Лашков</w:t>
      </w: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70D" w:rsidRDefault="005C170D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D8F" w:rsidRDefault="008E7D8F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6A0" w:rsidRPr="005C170D" w:rsidRDefault="006C16A0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CA202D" w:rsidRDefault="001C2813" w:rsidP="00E53F55">
      <w:pPr>
        <w:widowControl w:val="0"/>
        <w:autoSpaceDE w:val="0"/>
        <w:autoSpaceDN w:val="0"/>
        <w:adjustRightInd w:val="0"/>
        <w:spacing w:after="0" w:line="240" w:lineRule="auto"/>
        <w:ind w:right="-567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1C2813" w:rsidRPr="00CA202D" w:rsidRDefault="001C2813" w:rsidP="00E53F55">
      <w:pPr>
        <w:widowControl w:val="0"/>
        <w:autoSpaceDE w:val="0"/>
        <w:autoSpaceDN w:val="0"/>
        <w:adjustRightInd w:val="0"/>
        <w:spacing w:after="0" w:line="240" w:lineRule="auto"/>
        <w:ind w:right="-567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A202D"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C2813" w:rsidRPr="00CA202D" w:rsidRDefault="001C2813" w:rsidP="00E53F55">
      <w:pPr>
        <w:widowControl w:val="0"/>
        <w:autoSpaceDE w:val="0"/>
        <w:autoSpaceDN w:val="0"/>
        <w:adjustRightInd w:val="0"/>
        <w:spacing w:after="0" w:line="240" w:lineRule="auto"/>
        <w:ind w:right="-567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1C2813" w:rsidRPr="00CA202D" w:rsidRDefault="001C2813" w:rsidP="00E53F55">
      <w:pPr>
        <w:widowControl w:val="0"/>
        <w:autoSpaceDE w:val="0"/>
        <w:autoSpaceDN w:val="0"/>
        <w:adjustRightInd w:val="0"/>
        <w:spacing w:after="0" w:line="240" w:lineRule="auto"/>
        <w:ind w:right="-567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063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D8F"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06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06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1" w:name="_GoBack"/>
      <w:bookmarkEnd w:id="1"/>
    </w:p>
    <w:p w:rsidR="001C2813" w:rsidRPr="005C170D" w:rsidRDefault="001C2813" w:rsidP="00E53F55">
      <w:pPr>
        <w:keepNext/>
        <w:keepLines/>
        <w:spacing w:after="0" w:line="240" w:lineRule="auto"/>
        <w:ind w:right="-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8E7D8F" w:rsidRPr="008E7D8F" w:rsidRDefault="008E7D8F" w:rsidP="00E53F55">
      <w:pPr>
        <w:shd w:val="clear" w:color="auto" w:fill="FFFFFF"/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8F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8E7D8F" w:rsidRPr="008E7D8F" w:rsidRDefault="008E7D8F" w:rsidP="00E53F55">
      <w:pPr>
        <w:shd w:val="clear" w:color="auto" w:fill="FFFFFF"/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8F">
        <w:rPr>
          <w:rFonts w:ascii="Times New Roman" w:hAnsi="Times New Roman" w:cs="Times New Roman"/>
          <w:b/>
          <w:sz w:val="28"/>
          <w:szCs w:val="28"/>
        </w:rPr>
        <w:t>организации работы в электронной системе «Электронный магазин»</w:t>
      </w:r>
    </w:p>
    <w:p w:rsidR="008E7D8F" w:rsidRPr="008E7D8F" w:rsidRDefault="008E7D8F" w:rsidP="00E53F55">
      <w:pPr>
        <w:shd w:val="clear" w:color="auto" w:fill="FFFFFF"/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8F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1C2813" w:rsidRPr="005C170D" w:rsidRDefault="001C2813" w:rsidP="00E53F55">
      <w:pPr>
        <w:keepNext/>
        <w:keepLines/>
        <w:spacing w:after="0" w:line="240" w:lineRule="auto"/>
        <w:ind w:left="3520" w:right="-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D8F" w:rsidRDefault="001C2813" w:rsidP="00E53F55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0D">
        <w:rPr>
          <w:rFonts w:ascii="Times New Roman" w:hAnsi="Times New Roman" w:cs="Times New Roman"/>
          <w:sz w:val="28"/>
          <w:szCs w:val="28"/>
        </w:rPr>
        <w:t>1.</w:t>
      </w:r>
      <w:r w:rsidR="008E7D8F" w:rsidRPr="00AC1B6C">
        <w:rPr>
          <w:rFonts w:ascii="Times New Roman" w:hAnsi="Times New Roman" w:cs="Times New Roman"/>
          <w:sz w:val="26"/>
          <w:szCs w:val="26"/>
        </w:rPr>
        <w:t xml:space="preserve"> </w:t>
      </w:r>
      <w:r w:rsidR="008E7D8F" w:rsidRPr="008E7D8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Сямженского муниципального </w:t>
      </w:r>
      <w:r w:rsidR="00194167">
        <w:rPr>
          <w:rFonts w:ascii="Times New Roman" w:hAnsi="Times New Roman" w:cs="Times New Roman"/>
          <w:sz w:val="28"/>
          <w:szCs w:val="28"/>
        </w:rPr>
        <w:t>округа</w:t>
      </w:r>
      <w:r w:rsidR="00863EE0">
        <w:rPr>
          <w:rFonts w:ascii="Times New Roman" w:hAnsi="Times New Roman" w:cs="Times New Roman"/>
          <w:sz w:val="28"/>
          <w:szCs w:val="28"/>
        </w:rPr>
        <w:t xml:space="preserve"> (далее – округа)</w:t>
      </w:r>
      <w:r w:rsidR="008E7D8F" w:rsidRPr="008E7D8F">
        <w:rPr>
          <w:rFonts w:ascii="Times New Roman" w:hAnsi="Times New Roman" w:cs="Times New Roman"/>
          <w:sz w:val="28"/>
          <w:szCs w:val="28"/>
        </w:rPr>
        <w:t xml:space="preserve">, </w:t>
      </w:r>
      <w:r w:rsidR="00863EE0">
        <w:rPr>
          <w:rFonts w:ascii="Times New Roman" w:hAnsi="Times New Roman" w:cs="Times New Roman"/>
          <w:sz w:val="28"/>
          <w:szCs w:val="28"/>
        </w:rPr>
        <w:t>территориальные органы Администрации округа, являющиеся муниципальными заказчиками,</w:t>
      </w:r>
      <w:r w:rsidR="008E7D8F" w:rsidRPr="008E7D8F">
        <w:rPr>
          <w:rFonts w:ascii="Times New Roman" w:hAnsi="Times New Roman" w:cs="Times New Roman"/>
          <w:sz w:val="28"/>
          <w:szCs w:val="28"/>
        </w:rPr>
        <w:t xml:space="preserve"> казённые и бюджетные учреждения </w:t>
      </w:r>
      <w:r w:rsidR="00194167">
        <w:rPr>
          <w:rFonts w:ascii="Times New Roman" w:hAnsi="Times New Roman" w:cs="Times New Roman"/>
          <w:sz w:val="28"/>
          <w:szCs w:val="28"/>
        </w:rPr>
        <w:t>округа</w:t>
      </w:r>
      <w:r w:rsidR="008E7D8F" w:rsidRPr="008E7D8F">
        <w:rPr>
          <w:rFonts w:ascii="Times New Roman" w:hAnsi="Times New Roman" w:cs="Times New Roman"/>
          <w:sz w:val="28"/>
          <w:szCs w:val="28"/>
        </w:rPr>
        <w:t>, муниципаль</w:t>
      </w:r>
      <w:r w:rsidR="00194167">
        <w:rPr>
          <w:rFonts w:ascii="Times New Roman" w:hAnsi="Times New Roman" w:cs="Times New Roman"/>
          <w:sz w:val="28"/>
          <w:szCs w:val="28"/>
        </w:rPr>
        <w:t>ные унитарные предприятия округа</w:t>
      </w:r>
      <w:r w:rsidR="008E7D8F" w:rsidRPr="008E7D8F">
        <w:rPr>
          <w:rFonts w:ascii="Times New Roman" w:hAnsi="Times New Roman" w:cs="Times New Roman"/>
          <w:sz w:val="28"/>
          <w:szCs w:val="28"/>
        </w:rPr>
        <w:t xml:space="preserve">, осуществляющие закупки в соответствии с Федеральным </w:t>
      </w:r>
      <w:hyperlink r:id="rId8" w:history="1">
        <w:r w:rsidR="008E7D8F" w:rsidRPr="008E7D8F">
          <w:rPr>
            <w:rStyle w:val="ae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7D8F" w:rsidRPr="008E7D8F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соответственно - Федеральный закон, заказчики), осуществляют выбор поставщиков (подрядчиков, исполнителей) (далее - поставщики (исполнители, подрядчики) для заключения гражданско-правовых договоров (далее - контракты) в случаях осуществления закупки у единственного поставщика (подрядчика, исполнителя), предусмотренных </w:t>
      </w:r>
      <w:hyperlink r:id="rId9" w:history="1">
        <w:r w:rsidR="008E7D8F" w:rsidRPr="008E7D8F">
          <w:rPr>
            <w:rStyle w:val="ae"/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8E7D8F" w:rsidRPr="008E7D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8E7D8F" w:rsidRPr="008E7D8F">
          <w:rPr>
            <w:rStyle w:val="ae"/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="008E7D8F" w:rsidRPr="008E7D8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94167">
        <w:rPr>
          <w:rFonts w:ascii="Times New Roman" w:hAnsi="Times New Roman" w:cs="Times New Roman"/>
          <w:sz w:val="28"/>
          <w:szCs w:val="28"/>
        </w:rPr>
        <w:t xml:space="preserve"> (за исключением закупок</w:t>
      </w:r>
      <w:r w:rsidR="008E7D8F" w:rsidRPr="008E7D8F">
        <w:rPr>
          <w:rFonts w:ascii="Times New Roman" w:hAnsi="Times New Roman" w:cs="Times New Roman"/>
          <w:sz w:val="28"/>
          <w:szCs w:val="28"/>
        </w:rPr>
        <w:t>,</w:t>
      </w:r>
      <w:r w:rsidR="00194167">
        <w:rPr>
          <w:rFonts w:ascii="Times New Roman" w:hAnsi="Times New Roman" w:cs="Times New Roman"/>
          <w:sz w:val="28"/>
          <w:szCs w:val="28"/>
        </w:rPr>
        <w:t xml:space="preserve"> проводимых в соответствии с частью 12 статьи 93 Федерального закона)</w:t>
      </w:r>
      <w:r w:rsidR="008E7D8F" w:rsidRPr="008E7D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в электронной системе «Электронный магазин» (далее - Электронный магазин).</w:t>
      </w:r>
    </w:p>
    <w:p w:rsidR="001C2813" w:rsidRDefault="008E7D8F" w:rsidP="00E53F55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8E7D8F">
        <w:rPr>
          <w:rFonts w:ascii="Times New Roman" w:hAnsi="Times New Roman" w:cs="Times New Roman"/>
          <w:sz w:val="28"/>
          <w:szCs w:val="28"/>
        </w:rPr>
        <w:t>Электронный магазин может быть не использован заказчиками в случаях</w:t>
      </w:r>
      <w:r w:rsidR="004B213D">
        <w:rPr>
          <w:rFonts w:ascii="Times New Roman" w:hAnsi="Times New Roman" w:cs="Times New Roman"/>
          <w:sz w:val="28"/>
          <w:szCs w:val="28"/>
        </w:rPr>
        <w:t>, если закупка осуществляется на:</w:t>
      </w:r>
    </w:p>
    <w:p w:rsidR="00765F5B" w:rsidRPr="00765F5B" w:rsidRDefault="00765F5B" w:rsidP="004B213D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поставку товаров, выполнение работ, оказание услуг, связанных с представительскими расходами;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поставку одних и тех же товаров, выполнение одних и тех же работ, оказание одних и тех же услуг на сумму, не превышающую десяти тысяч рублей в течение календарного месяца;</w:t>
      </w:r>
    </w:p>
    <w:p w:rsidR="00765F5B" w:rsidRDefault="00A0680E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0E">
        <w:rPr>
          <w:rFonts w:ascii="Times New Roman" w:hAnsi="Times New Roman" w:cs="Times New Roman"/>
          <w:sz w:val="28"/>
          <w:szCs w:val="28"/>
        </w:rPr>
        <w:t>поставку товаров, работ, услуг, сведения о которых составляют государственную тайну, в том числе оказание услуг специальной и фельдъегерской связи по доставке служебных отправлений особой важности, совершенно секретных, секретных и иных служебных отправлений, оказание услуг почтовой связи по безналичному расчёту</w:t>
      </w:r>
      <w:r w:rsidR="00765F5B" w:rsidRPr="00765F5B">
        <w:rPr>
          <w:rFonts w:ascii="Times New Roman" w:hAnsi="Times New Roman" w:cs="Times New Roman"/>
          <w:sz w:val="28"/>
          <w:szCs w:val="28"/>
        </w:rPr>
        <w:t>;</w:t>
      </w:r>
    </w:p>
    <w:p w:rsidR="00863EE0" w:rsidRPr="00765F5B" w:rsidRDefault="005A637D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 товаров, работ, услуг по техническому обслуживанию автотранспортных средств,  закупку запасных частей для служебных машин</w:t>
      </w:r>
      <w:r w:rsidR="00EF233E">
        <w:rPr>
          <w:rFonts w:ascii="Times New Roman" w:hAnsi="Times New Roman" w:cs="Times New Roman"/>
          <w:sz w:val="28"/>
          <w:szCs w:val="28"/>
        </w:rPr>
        <w:t>;</w:t>
      </w:r>
    </w:p>
    <w:p w:rsidR="00765F5B" w:rsidRDefault="004B213D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3D">
        <w:rPr>
          <w:rFonts w:ascii="Times New Roman" w:hAnsi="Times New Roman" w:cs="Times New Roman"/>
          <w:sz w:val="28"/>
          <w:szCs w:val="28"/>
        </w:rPr>
        <w:t xml:space="preserve">оказание услуг по участию в семинарах, форумах, мероприятиях </w:t>
      </w:r>
      <w:r w:rsidR="00EF233E">
        <w:rPr>
          <w:rFonts w:ascii="Times New Roman" w:hAnsi="Times New Roman" w:cs="Times New Roman"/>
          <w:sz w:val="28"/>
          <w:szCs w:val="28"/>
        </w:rPr>
        <w:t>(в том числе физкультурно-спортивной направленности),</w:t>
      </w:r>
      <w:r w:rsidRPr="004B213D">
        <w:rPr>
          <w:rFonts w:ascii="Times New Roman" w:hAnsi="Times New Roman" w:cs="Times New Roman"/>
          <w:sz w:val="28"/>
          <w:szCs w:val="28"/>
        </w:rPr>
        <w:t xml:space="preserve"> конференциях,</w:t>
      </w:r>
      <w:r w:rsidR="00EF233E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5A637D">
        <w:rPr>
          <w:rFonts w:ascii="Times New Roman" w:hAnsi="Times New Roman" w:cs="Times New Roman"/>
          <w:sz w:val="28"/>
          <w:szCs w:val="28"/>
        </w:rPr>
        <w:t xml:space="preserve"> и т.д.,</w:t>
      </w:r>
      <w:r w:rsidRPr="004B213D">
        <w:rPr>
          <w:rFonts w:ascii="Times New Roman" w:hAnsi="Times New Roman" w:cs="Times New Roman"/>
          <w:sz w:val="28"/>
          <w:szCs w:val="28"/>
        </w:rPr>
        <w:t xml:space="preserve"> включая оплату организационных взносов</w:t>
      </w:r>
      <w:r w:rsidR="005A637D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765F5B" w:rsidRPr="00765F5B">
        <w:rPr>
          <w:rFonts w:ascii="Times New Roman" w:hAnsi="Times New Roman" w:cs="Times New Roman"/>
          <w:sz w:val="28"/>
          <w:szCs w:val="28"/>
        </w:rPr>
        <w:t>;</w:t>
      </w:r>
    </w:p>
    <w:p w:rsidR="00EF233E" w:rsidRDefault="00EF233E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 услуги страхования, в том числе ОСАГО;</w:t>
      </w:r>
    </w:p>
    <w:p w:rsidR="00CA202D" w:rsidRPr="00CA202D" w:rsidRDefault="00CA202D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2D">
        <w:rPr>
          <w:rFonts w:ascii="Times New Roman" w:hAnsi="Times New Roman" w:cs="Times New Roman"/>
          <w:sz w:val="28"/>
          <w:szCs w:val="28"/>
        </w:rPr>
        <w:lastRenderedPageBreak/>
        <w:t>оказание услуг по обслуживанию, уборке помещений 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33E" w:rsidRDefault="00EF233E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 услуг по предрейсовому и послерейсовому медицинскому осмотру водителей;</w:t>
      </w:r>
    </w:p>
    <w:p w:rsidR="00E71B2D" w:rsidRDefault="00E71B2D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B2D">
        <w:rPr>
          <w:rFonts w:ascii="Times New Roman" w:hAnsi="Times New Roman" w:cs="Times New Roman"/>
          <w:sz w:val="28"/>
          <w:szCs w:val="28"/>
        </w:rPr>
        <w:t>оказание услуг по опубликованию нормативно-правовых актов и оказание информационных услуг в СМИ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B2D" w:rsidRPr="00E71B2D" w:rsidRDefault="00E71B2D" w:rsidP="00E80612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2D">
        <w:rPr>
          <w:rFonts w:ascii="Times New Roman" w:hAnsi="Times New Roman" w:cs="Times New Roman"/>
          <w:sz w:val="28"/>
          <w:szCs w:val="28"/>
        </w:rPr>
        <w:t>оказание услуг по обслуживанию населения и территорий от чрезвычайных ситуаций местного характера;</w:t>
      </w:r>
    </w:p>
    <w:p w:rsidR="00E71B2D" w:rsidRPr="00E71B2D" w:rsidRDefault="00E71B2D" w:rsidP="00E80612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2D">
        <w:rPr>
          <w:rFonts w:ascii="Times New Roman" w:hAnsi="Times New Roman" w:cs="Times New Roman"/>
          <w:sz w:val="28"/>
          <w:szCs w:val="28"/>
        </w:rPr>
        <w:t>оказание услуг, оказываемых нотариальными конторами</w:t>
      </w:r>
      <w:r w:rsidR="00056753">
        <w:rPr>
          <w:rFonts w:ascii="Times New Roman" w:hAnsi="Times New Roman" w:cs="Times New Roman"/>
          <w:sz w:val="28"/>
          <w:szCs w:val="28"/>
        </w:rPr>
        <w:t>, закупку работ оценщика, работ по землеустройству</w:t>
      </w:r>
      <w:r w:rsidRPr="00E71B2D">
        <w:rPr>
          <w:rFonts w:ascii="Times New Roman" w:hAnsi="Times New Roman" w:cs="Times New Roman"/>
          <w:sz w:val="28"/>
          <w:szCs w:val="28"/>
        </w:rPr>
        <w:t>;</w:t>
      </w:r>
    </w:p>
    <w:p w:rsidR="00E71B2D" w:rsidRDefault="00056753" w:rsidP="00E80612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закупку экипировки, инвентаря, наградной атрибутики в рамках организации и проведения социально значимых массовых мероприятий (выставки, семинары, торжественные церемонии, праздничные мероприятия, конкурсы и т.д.), мероприятий физкультурно-спортивной направленности, а также закупку предметов награждения; </w:t>
      </w:r>
      <w:r w:rsidR="00E71B2D" w:rsidRPr="00E71B2D">
        <w:rPr>
          <w:rFonts w:ascii="Times New Roman" w:hAnsi="Times New Roman" w:cs="Times New Roman"/>
          <w:sz w:val="28"/>
          <w:szCs w:val="28"/>
        </w:rPr>
        <w:t>;</w:t>
      </w:r>
    </w:p>
    <w:p w:rsidR="00056753" w:rsidRPr="00E71B2D" w:rsidRDefault="00056753" w:rsidP="00E80612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 статистической информации;</w:t>
      </w:r>
    </w:p>
    <w:p w:rsidR="00E71B2D" w:rsidRDefault="005A637D" w:rsidP="00E80612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 работ и услуг, оказываемых физическими лицами с использованием их личного труда</w:t>
      </w:r>
      <w:r w:rsidR="00E71B2D" w:rsidRPr="00E71B2D">
        <w:rPr>
          <w:rFonts w:ascii="Times New Roman" w:hAnsi="Times New Roman" w:cs="Times New Roman"/>
          <w:sz w:val="28"/>
          <w:szCs w:val="28"/>
        </w:rPr>
        <w:t>;</w:t>
      </w:r>
    </w:p>
    <w:p w:rsidR="00954F08" w:rsidRDefault="00954F08" w:rsidP="00954F08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2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820">
        <w:rPr>
          <w:rFonts w:ascii="Times New Roman" w:hAnsi="Times New Roman" w:cs="Times New Roman"/>
          <w:sz w:val="28"/>
          <w:szCs w:val="28"/>
        </w:rPr>
        <w:t xml:space="preserve">  заключений  о  проверке  достоверности  определения сметной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20">
        <w:rPr>
          <w:rFonts w:ascii="Times New Roman" w:hAnsi="Times New Roman" w:cs="Times New Roman"/>
          <w:sz w:val="28"/>
          <w:szCs w:val="28"/>
        </w:rPr>
        <w:t>стоимости  ремонта, строительства, реконструкции,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20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B2D" w:rsidRPr="00E71B2D" w:rsidRDefault="005A637D" w:rsidP="00E80612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закупку, связанную с передачей (продлением) прав (неисключительной лицензии) на базы данных и программное обеспечение, а также закупку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экономических и иных систем, установленных у заказчика</w:t>
      </w:r>
      <w:r w:rsidR="00E71B2D" w:rsidRPr="00E71B2D">
        <w:rPr>
          <w:rFonts w:ascii="Times New Roman" w:hAnsi="Times New Roman" w:cs="Times New Roman"/>
          <w:sz w:val="28"/>
          <w:szCs w:val="28"/>
        </w:rPr>
        <w:t>;</w:t>
      </w:r>
    </w:p>
    <w:p w:rsid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оказание образовательных услуг;</w:t>
      </w:r>
    </w:p>
    <w:p w:rsidR="00954F08" w:rsidRDefault="00954F08" w:rsidP="00954F08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20">
        <w:rPr>
          <w:rFonts w:ascii="Times New Roman" w:hAnsi="Times New Roman" w:cs="Times New Roman"/>
          <w:sz w:val="28"/>
          <w:szCs w:val="28"/>
        </w:rPr>
        <w:t>поставку бланков строгой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поставку продуктов питания у товаропроизводителей, в том числе сельскохозяйственных товаропроизводителей, осуществляющих деятельность на территории Вологодской области &lt;1&gt;;</w:t>
      </w:r>
    </w:p>
    <w:p w:rsidR="00765F5B" w:rsidRPr="00765F5B" w:rsidRDefault="00765F5B" w:rsidP="00E53F55">
      <w:pPr>
        <w:autoSpaceDE w:val="0"/>
        <w:autoSpaceDN w:val="0"/>
        <w:adjustRightInd w:val="0"/>
        <w:spacing w:before="280"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5F5B" w:rsidRPr="00765F5B" w:rsidRDefault="00765F5B" w:rsidP="00E53F55">
      <w:pPr>
        <w:autoSpaceDE w:val="0"/>
        <w:autoSpaceDN w:val="0"/>
        <w:adjustRightInd w:val="0"/>
        <w:spacing w:before="280"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&lt;1&gt; В настоящем постановлении к товаропроизводителям, в том числе сельскохозяйственным товаропроизводителям, относятся производители, признанные таковыми в соответствии со </w:t>
      </w:r>
      <w:hyperlink r:id="rId11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Федерации", </w:t>
      </w:r>
      <w:hyperlink r:id="rId12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хозяйства", кроме граждан, ведущих личное подсобное хозяйство или занимающихся садоводством, огородничеством, животноводством.</w:t>
      </w:r>
    </w:p>
    <w:p w:rsidR="00E53F55" w:rsidRDefault="00E53F55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08" w:rsidRDefault="00954F08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08" w:rsidRDefault="00954F08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lastRenderedPageBreak/>
        <w:t>2. Электронный магазин представляет собой специализированное программное обеспечение, обеспечивающее возможность заказчиков осуществлять выбор поставщиков (исполнителей, подрядчиков) в соответствии с настоящим Порядком.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3. Электронный магазин расположен на сайте в информационно-телекоммуникационной сети "Интернет" по адресу: www.szvo.gov35.ru (далее - сайт) в ограниченном доступе.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4. Для получения доступа к Электронному магазину поставщику (исполнителю, подрядчику) необходимо пройти процедуру авторизации.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Авторизация представляет собой процедуру предоставления поставщику (исполнителю, подрядчику) прав на выполнение действий, предусмотренных настоящим Порядком.</w:t>
      </w:r>
    </w:p>
    <w:p w:rsidR="00814820" w:rsidRDefault="00765F5B" w:rsidP="00814820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Авторизация поставщика (исполнителя, подрядчика) осуществляется бессрочно.</w:t>
      </w:r>
    </w:p>
    <w:p w:rsidR="00765F5B" w:rsidRPr="00765F5B" w:rsidRDefault="00765F5B" w:rsidP="00814820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Для авторизации поставщик (исполнитель, подрядчик) представляет посредством Электронного магазина электронную заявку, подписанную электронной подписью, содержащую следующие сведения и документ(ы):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65F5B">
        <w:rPr>
          <w:rFonts w:ascii="Times New Roman" w:hAnsi="Times New Roman" w:cs="Times New Roman"/>
          <w:sz w:val="28"/>
          <w:szCs w:val="28"/>
        </w:rPr>
        <w:t>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поставщика (исполнителя, подрядчика), номер контактного телефона;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765F5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765F5B">
        <w:rPr>
          <w:rFonts w:ascii="Times New Roman" w:hAnsi="Times New Roman" w:cs="Times New Roman"/>
          <w:sz w:val="28"/>
          <w:szCs w:val="28"/>
        </w:rPr>
        <w:t>адрес электронной почты поставщика (исполнителя, подрядчика) для направления информации, предусмотренной настоящим Порядком (далее - адрес электронной почты);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765F5B">
        <w:rPr>
          <w:rFonts w:ascii="Times New Roman" w:hAnsi="Times New Roman" w:cs="Times New Roman"/>
          <w:sz w:val="28"/>
          <w:szCs w:val="28"/>
        </w:rPr>
        <w:t>копию документа(ов), подтверждающего(их) полномочия лица на осуществление действий от имени поставщика (исполнителя, подрядчика).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В срок не более чем 3 рабочих дня со дня поступления сведений и документов, указанных в настоящем пункте, Комитет по регулированию контрактной системы области (далее - Комитет) обязан: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авторизовать поставщика (исполнителя, подрядчика) и направить об этом уведомление на адрес электронной почты, содержащее логин и пароль;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в случае непредставления сведений и документов, предусмотренных </w:t>
      </w:r>
      <w:hyperlink w:anchor="Par45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абзацами пятым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шестым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седьмым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пункта, Комитет отказывает в авторизации и направляет поставщику (исполнителю, подрядчику) уведомление с указанием причины отказа.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Не допускается взимание с поставщика (исполнителя, подрядчика) платы за авторизацию.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сведения и (или) документы, предусмотренные </w:t>
      </w:r>
      <w:hyperlink w:anchor="Par45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абзацами пятым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седьмым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пункта, поставщик (исполнитель, подрядчик) представляет заявку, подписанную электронной подписью, содержащую измененные сведения и документы.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765F5B">
        <w:rPr>
          <w:rFonts w:ascii="Times New Roman" w:hAnsi="Times New Roman" w:cs="Times New Roman"/>
          <w:sz w:val="28"/>
          <w:szCs w:val="28"/>
        </w:rPr>
        <w:lastRenderedPageBreak/>
        <w:t>5. Заказчик осуществляет действия по выбору поставщика (исполнителя, подрядчика) (далее - выбор поставщика) в Электронном магазине самостоятельно.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Для осуществления выбора поставщика заказчик размещает сообщение о своей потребности в товарах, работах, услугах (далее - сообщение о потребности) в Электронном магазине не менее чем на 2 рабочих дня для подачи поставщиками (исполнителями, подрядчиками) ценовых предложений.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В сообщении о потребности указываются информация и сведения, которые включаются в контракт.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Информацией и сведениями, указываемыми заказчиком в сообщении о потребности, могут быть: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предмет контракта, характеристики и количество поставляемого товара, наименование, характеристики и объем выполняемых работ, оказываемых услуг;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цена контракта;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место доставки поставляемых товаров, место выполнения работ, место оказания услуг;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сроки поставок товаров, выполнения работ, оказания услуг;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сведения о включенных (невключенных)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срок и условия оплаты поставок товаров, выполнения работ, оказания услуг;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иные сведения и информация, относящиеся к потребности заказчика.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В сообщении о потребности также указываются дата и время проведения приема ценовых предложений от поставщиков (исполнителей, подрядчиков).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6. В отношении одной потребности заказчика поставщик (исполнитель, подрядчик) вправе подать только одно ценовое предложение.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Поставщик (исполнитель, подрядчик) вправе отозвать свое ценовое предложение до окончания срока подачи ценовых предложений.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7. Информация о ценовом предложении является закрытой до момента размещения информации, указанной в </w:t>
      </w:r>
      <w:hyperlink w:anchor="Par81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Порядка, на сайте.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8. В течение одного часа с момента окончания подачи ценовых предложений заказчику направляется сообщение, содержащее сведения о: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предмете контракта;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поставщиках (исполнителях, подрядчиках), подавших ценовые предложения, с указанием ценовых предложений.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9. При выборе поставщика (исполнителя, подрядчика) заказчик руководствуется следующими критериями: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lastRenderedPageBreak/>
        <w:t>наименьшее ценовое предложение;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при поступлении наиболее низких одинаковых ценовых предложений от поставщиков (исполнителей, подрядчиков) приоритет имеет ценовое предложение, которое поступило ранее.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765F5B">
        <w:rPr>
          <w:rFonts w:ascii="Times New Roman" w:hAnsi="Times New Roman" w:cs="Times New Roman"/>
          <w:sz w:val="28"/>
          <w:szCs w:val="28"/>
        </w:rPr>
        <w:t>10. В случае если ценовые предложения поступили, в течение 3 рабочих дней со дня окончания приема ценовых предложений на сайте размещается информация о поставщике (исполнителе, подрядчике), о предложенной цене.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11. В случаях, если ценовых предложений не поступило, то заказчик имеет право заключить контракт с любым поставщиком (исполнителем, подрядчиком) без использования Электронного магазина в соответствии с информацией и сведениями, указанными в сообщении о потребности, при этом цена контракта может быть снижена.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765F5B">
        <w:rPr>
          <w:rFonts w:ascii="Times New Roman" w:hAnsi="Times New Roman" w:cs="Times New Roman"/>
          <w:sz w:val="28"/>
          <w:szCs w:val="28"/>
        </w:rPr>
        <w:t xml:space="preserve">12. В случае, если поставщик (исполнитель, подрядчик) выбран в соответствии с настоящим Порядком, заказчик не позднее следующего рабочего дня со дня окончания приема ценовых предложений направляет поставщику (исполнителю, подрядчику) проект контракта с включенными информацией и сведениями, предусмотренными сообщением о потребности в соответствии с </w:t>
      </w:r>
      <w:hyperlink w:anchor="Par56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Порядка, с использованием Электронного магазина.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 w:rsidRPr="00765F5B">
        <w:rPr>
          <w:rFonts w:ascii="Times New Roman" w:hAnsi="Times New Roman" w:cs="Times New Roman"/>
          <w:sz w:val="28"/>
          <w:szCs w:val="28"/>
        </w:rPr>
        <w:t>Поставщик (исполнитель, подрядчик) в течение двух календарных дней с даты поступления в Электронном магазине от заказчика проекта контракта совершает одно из следующих действий с применением электронной подписи уполномоченного лица с использованием Электронного магазина: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9"/>
      <w:bookmarkEnd w:id="10"/>
      <w:r w:rsidRPr="00765F5B">
        <w:rPr>
          <w:rFonts w:ascii="Times New Roman" w:hAnsi="Times New Roman" w:cs="Times New Roman"/>
          <w:sz w:val="28"/>
          <w:szCs w:val="28"/>
        </w:rPr>
        <w:t>подписывает проект контракта;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0"/>
      <w:bookmarkEnd w:id="11"/>
      <w:r w:rsidRPr="00765F5B">
        <w:rPr>
          <w:rFonts w:ascii="Times New Roman" w:hAnsi="Times New Roman" w:cs="Times New Roman"/>
          <w:sz w:val="28"/>
          <w:szCs w:val="28"/>
        </w:rPr>
        <w:t>направляет протокол разногласий заказчику.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1"/>
      <w:bookmarkEnd w:id="12"/>
      <w:r w:rsidRPr="00765F5B">
        <w:rPr>
          <w:rFonts w:ascii="Times New Roman" w:hAnsi="Times New Roman" w:cs="Times New Roman"/>
          <w:sz w:val="28"/>
          <w:szCs w:val="28"/>
        </w:rPr>
        <w:t>Заказчик в течение 3 рабочих дней с даты поступления в Электронном магазине от поставщика (исполнителя, подрядчика):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подписанного контракта - подписывает контракт со своей стороны с применением электронной подписи уполномоченного лица с использованием Электронного магазина;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5"/>
      <w:bookmarkEnd w:id="13"/>
      <w:r w:rsidRPr="00765F5B">
        <w:rPr>
          <w:rFonts w:ascii="Times New Roman" w:hAnsi="Times New Roman" w:cs="Times New Roman"/>
          <w:sz w:val="28"/>
          <w:szCs w:val="28"/>
        </w:rPr>
        <w:t>протокола разногласий - рассматривает протокол разногласий и без своей подписи направляет с использованием Электронного магазина доработанный проект контракта либо повторно направляет с использованием Электронного магазина проект контракта с указанием в сопроводительном письме причин отказа учесть полностью или частично содержащиеся в протоколе разногласий замечания.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12(1). В случае если поставщик (исполнитель, подрядчик) не совершает действий, указанных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Порядка, заказчик в течение 2 рабочих дней со дня истечения срока, предусмотренного </w:t>
      </w:r>
      <w:hyperlink w:anchor="Par87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</w:t>
      </w:r>
      <w:r w:rsidR="00CA202D">
        <w:rPr>
          <w:rFonts w:ascii="Times New Roman" w:hAnsi="Times New Roman" w:cs="Times New Roman"/>
          <w:sz w:val="28"/>
          <w:szCs w:val="28"/>
        </w:rPr>
        <w:t>Управление</w:t>
      </w:r>
      <w:r w:rsidRPr="00765F5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CA202D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765F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202D">
        <w:rPr>
          <w:rFonts w:ascii="Times New Roman" w:hAnsi="Times New Roman" w:cs="Times New Roman"/>
          <w:sz w:val="28"/>
          <w:szCs w:val="28"/>
        </w:rPr>
        <w:t>– Управление финансов</w:t>
      </w:r>
      <w:r w:rsidRPr="00765F5B">
        <w:rPr>
          <w:rFonts w:ascii="Times New Roman" w:hAnsi="Times New Roman" w:cs="Times New Roman"/>
          <w:sz w:val="28"/>
          <w:szCs w:val="28"/>
        </w:rPr>
        <w:t>) способом, позволяющим подтвердить факт и дату направления, следующие сведения: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реестровый номер закупки;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реквизиты, номер контактного телефона, адрес электронной почты поставщика (исполнителя, подрядчика), не выполнившего действия, указанные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информацию, подтверждающую дату направления заказчиком проекта контракта поставщику (исполнителю, подрядчику) и факт невыполнения поставщиком (исполнителем, подрядчиком) действий, указанных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сведения об обстоятельствах непреодолимой силы непосредственно/прямо препятствующих подписанию контракта, в связи с которыми поставщик (исполнитель, подрядчик) не совершил действий, указанных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если поставщик (исполнитель, подрядчик) сообщил заказчику посредством электронной почты о таких обстоятельствах с представлением подтверждающих документов не позднее срока, указанного в </w:t>
      </w:r>
      <w:hyperlink w:anchor="Par87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F5B" w:rsidRPr="00765F5B" w:rsidRDefault="00CA202D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765F5B" w:rsidRPr="00765F5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сведений, указанных в </w:t>
      </w:r>
      <w:hyperlink w:anchor="Par87" w:history="1">
        <w:r w:rsidR="00765F5B"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="00765F5B" w:rsidRPr="00765F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1" w:history="1">
        <w:r w:rsidR="00765F5B" w:rsidRPr="00765F5B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="00765F5B" w:rsidRPr="00765F5B"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рассматривает их и принимает решение о признании поставщика (исполнителя, подрядчика) уклонившимся от заключения контракта либо об отказе в признании поставщика (исполнителя, подрядчика) уклонившимся от заключения контракта. Порядок рассмотрения вопроса о признании поставщика (исполнителя, подрядчика) уклонившимся от заключения контракта либо об отказе в признании поставщика (исполнителя, подрядчика) уклонившимся от заключения контракта устанавливается </w:t>
      </w:r>
      <w:r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765F5B" w:rsidRPr="00765F5B">
        <w:rPr>
          <w:rFonts w:ascii="Times New Roman" w:hAnsi="Times New Roman" w:cs="Times New Roman"/>
          <w:sz w:val="28"/>
          <w:szCs w:val="28"/>
        </w:rPr>
        <w:t>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20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о признании поставщика (исполнителя, подрядчика) уклонившимся от заключения контракта принимается на основании информации, свидетельствующей о невыполнении поставщиком (исполнителем, подрядчиком) действий, указанных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соблюдения заказчиком требований настоящего Порядка.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20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об отказе в признании поставщика (исполнителя, подрядчика) уклонившимся от заключения контракта принимается в следующих случаях: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а) наличие обстоятельств непреодолимой силы непосредственно/прямо препятствующих подписанию контракта, в связи с которыми поставщик (исполнитель, подрядчик) не выполнил действий, указанных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б) несоблюдение заказчиком требований настоящего Порядка.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принятия решения </w:t>
      </w:r>
      <w:r w:rsidR="00CA202D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способом, позволяющим подтвердить факт и дату направления, направляет копию такого решения заказчику.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 признании поставщика (исполнителя, подрядчика) уклонившимся от заключения контракта </w:t>
      </w:r>
      <w:r w:rsidR="00CA202D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принятия направляет копию такого решения в Комитет посредством автоматизированной системы электронного документооборота органов исполнительной государственной власти области.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Комитет на основании решения </w:t>
      </w:r>
      <w:r w:rsidR="00CA20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о признании поставщика (исполнителя, подрядчика) уклонившимся от заключения контракта в течение одного рабочего дня со дня получения такого решения приостанавливает авторизацию поставщика (подрядчика, исполнителя) в Электронном магазине.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Комитет уведомляет поставщика (исполнителя, подрядчика) о приостановлении авторизации не позднее одного рабочего дня с даты приостановления, путем направления уведомления способом, позволяющим подтвердить факт и дату его направления.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>Авторизация поставщика (исполнителя, подрядчика) приостанавливается сроком на 1 год со дня приостановления авторизации.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CA20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об отказе в признании поставщика (исполнителя, подрядчика) уклонившимся от заключения контакта авторизация поставщика (исполнителя, подрядчика) не приостанавливается. В течение 1 рабочего дня с даты принятия решения </w:t>
      </w:r>
      <w:r w:rsidR="00CA202D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способом, позволяющим подтвердить факт и дату направления, направляет копию такого решения заказчику. Заказчик уведомляет о принятом </w:t>
      </w:r>
      <w:r w:rsidR="00CA202D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решении поставщика (исполнителя, подрядчика) не позднее одного рабочего дня с даты с получения такого решения путем направления уведомления способом, позволяющим подтвердить факт и дату его направления.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Заказчик с момента направления в </w:t>
      </w:r>
      <w:r w:rsidR="00CA202D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65F5B">
        <w:rPr>
          <w:rFonts w:ascii="Times New Roman" w:hAnsi="Times New Roman" w:cs="Times New Roman"/>
          <w:sz w:val="28"/>
          <w:szCs w:val="28"/>
        </w:rPr>
        <w:t xml:space="preserve"> сведений, указанных в настоящем пункте, действует в соответствии с </w:t>
      </w:r>
      <w:hyperlink w:anchor="Par116" w:history="1">
        <w:r w:rsidRPr="00073EC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73EC1">
        <w:rPr>
          <w:rFonts w:ascii="Times New Roman" w:hAnsi="Times New Roman" w:cs="Times New Roman"/>
          <w:sz w:val="28"/>
          <w:szCs w:val="28"/>
        </w:rPr>
        <w:t>3</w:t>
      </w:r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14" w:name="Par116"/>
      <w:bookmarkEnd w:id="14"/>
      <w:r w:rsidRPr="00765F5B">
        <w:rPr>
          <w:rFonts w:ascii="Times New Roman" w:hAnsi="Times New Roman" w:cs="Times New Roman"/>
          <w:sz w:val="28"/>
          <w:szCs w:val="28"/>
        </w:rPr>
        <w:t xml:space="preserve"> В случае если поставщик (исполнитель подрядчик) не совершил действий, указанных в </w:t>
      </w:r>
      <w:hyperlink w:anchor="Par89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ar95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восьмом пункта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первоначальный поставщик (исполнитель, подрядчик), заказчик имеет право заключить контракт с поставщиком (исполнителем, подрядчиком), сделавшим ценовое предложение такое же, как и первоначальный поставщик (исполнитель, подрядчик), либо с поставщиком (исполнителем, подрядчиком), сделавшим лучшее ценовое предложение, следующее после ценового предложения первоначального поставщика (исполнителя, подрядчика), а в случае отсутствия таковых - с любым поставщиком (исполнителем, подрядчиком) без использования Электронного магазина на условиях, указанных в сообщении о потребности, при этом цена контракта может быть снижена.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B">
        <w:rPr>
          <w:rFonts w:ascii="Times New Roman" w:hAnsi="Times New Roman" w:cs="Times New Roman"/>
          <w:sz w:val="28"/>
          <w:szCs w:val="28"/>
        </w:rPr>
        <w:t xml:space="preserve">Контракт с поставщиком (исполнителем, подрядчиком), сделавшим ценовое предложение такое же, как и первоначальный поставщик (исполнитель, подрядчик), либо с поставщиком (исполнителем, подрядчиком), сделавшим </w:t>
      </w:r>
      <w:r w:rsidRPr="00765F5B">
        <w:rPr>
          <w:rFonts w:ascii="Times New Roman" w:hAnsi="Times New Roman" w:cs="Times New Roman"/>
          <w:sz w:val="28"/>
          <w:szCs w:val="28"/>
        </w:rPr>
        <w:lastRenderedPageBreak/>
        <w:t xml:space="preserve">лучшее ценовое предложение, следующее после ценового предложения первоначального поставщика (исполнителя, подрядчика), заключается в электронном виде с использованием Электронного магазина в порядке, указанном в </w:t>
      </w:r>
      <w:hyperlink w:anchor="Par85" w:history="1">
        <w:r w:rsidRPr="00765F5B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765F5B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Заказчик уведомляет такого поставщика (исполнителя, подрядчика) о намерении заключить контракт посредством электронной почты.</w:t>
      </w: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765F5B" w:rsidRPr="00765F5B" w:rsidRDefault="00765F5B" w:rsidP="00E53F5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194167" w:rsidRPr="008E7D8F" w:rsidRDefault="00194167" w:rsidP="00E53F55">
      <w:pPr>
        <w:ind w:right="-567" w:firstLine="709"/>
        <w:rPr>
          <w:sz w:val="28"/>
          <w:szCs w:val="28"/>
        </w:rPr>
      </w:pPr>
    </w:p>
    <w:sectPr w:rsidR="00194167" w:rsidRPr="008E7D8F" w:rsidSect="00E53F55">
      <w:headerReference w:type="default" r:id="rId13"/>
      <w:footerReference w:type="first" r:id="rId14"/>
      <w:footnotePr>
        <w:pos w:val="beneathText"/>
      </w:footnotePr>
      <w:pgSz w:w="11905" w:h="16837"/>
      <w:pgMar w:top="567" w:right="1132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F3" w:rsidRDefault="000B57F3" w:rsidP="006B0B7A">
      <w:pPr>
        <w:spacing w:after="0" w:line="240" w:lineRule="auto"/>
      </w:pPr>
      <w:r>
        <w:separator/>
      </w:r>
    </w:p>
  </w:endnote>
  <w:endnote w:type="continuationSeparator" w:id="0">
    <w:p w:rsidR="000B57F3" w:rsidRDefault="000B57F3" w:rsidP="006B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2B" w:rsidRPr="00E038D3" w:rsidRDefault="000B57F3" w:rsidP="0037152B">
    <w:pPr>
      <w:tabs>
        <w:tab w:val="left" w:pos="9400"/>
      </w:tabs>
      <w:spacing w:line="240" w:lineRule="exact"/>
      <w:ind w:right="51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F3" w:rsidRDefault="000B57F3" w:rsidP="006B0B7A">
      <w:pPr>
        <w:spacing w:after="0" w:line="240" w:lineRule="auto"/>
      </w:pPr>
      <w:r>
        <w:separator/>
      </w:r>
    </w:p>
  </w:footnote>
  <w:footnote w:type="continuationSeparator" w:id="0">
    <w:p w:rsidR="000B57F3" w:rsidRDefault="000B57F3" w:rsidP="006B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834077"/>
      <w:docPartObj>
        <w:docPartGallery w:val="Page Numbers (Top of Page)"/>
        <w:docPartUnique/>
      </w:docPartObj>
    </w:sdtPr>
    <w:sdtEndPr/>
    <w:sdtContent>
      <w:p w:rsidR="00E038D3" w:rsidRDefault="00666906">
        <w:pPr>
          <w:pStyle w:val="a3"/>
          <w:jc w:val="center"/>
        </w:pPr>
        <w:r w:rsidRPr="005C170D">
          <w:rPr>
            <w:rFonts w:ascii="Times New Roman" w:hAnsi="Times New Roman" w:cs="Times New Roman"/>
            <w:sz w:val="24"/>
          </w:rPr>
          <w:fldChar w:fldCharType="begin"/>
        </w:r>
        <w:r w:rsidR="0093517B" w:rsidRPr="005C170D">
          <w:rPr>
            <w:rFonts w:ascii="Times New Roman" w:hAnsi="Times New Roman" w:cs="Times New Roman"/>
            <w:sz w:val="24"/>
          </w:rPr>
          <w:instrText>PAGE   \* MERGEFORMAT</w:instrText>
        </w:r>
        <w:r w:rsidRPr="005C170D">
          <w:rPr>
            <w:rFonts w:ascii="Times New Roman" w:hAnsi="Times New Roman" w:cs="Times New Roman"/>
            <w:sz w:val="24"/>
          </w:rPr>
          <w:fldChar w:fldCharType="separate"/>
        </w:r>
        <w:r w:rsidR="0077063F">
          <w:rPr>
            <w:rFonts w:ascii="Times New Roman" w:hAnsi="Times New Roman" w:cs="Times New Roman"/>
            <w:noProof/>
            <w:sz w:val="24"/>
          </w:rPr>
          <w:t>3</w:t>
        </w:r>
        <w:r w:rsidRPr="005C17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6E0E" w:rsidRDefault="000B57F3" w:rsidP="00106E0E">
    <w:pPr>
      <w:pStyle w:val="a3"/>
      <w:tabs>
        <w:tab w:val="clear" w:pos="4677"/>
        <w:tab w:val="clear" w:pos="9355"/>
        <w:tab w:val="right" w:pos="4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813"/>
    <w:rsid w:val="00040755"/>
    <w:rsid w:val="00056753"/>
    <w:rsid w:val="00073EC1"/>
    <w:rsid w:val="000B57F3"/>
    <w:rsid w:val="00170135"/>
    <w:rsid w:val="00194167"/>
    <w:rsid w:val="001C2813"/>
    <w:rsid w:val="001E4CB6"/>
    <w:rsid w:val="00224305"/>
    <w:rsid w:val="002C6F5C"/>
    <w:rsid w:val="00306E1A"/>
    <w:rsid w:val="004B213D"/>
    <w:rsid w:val="004E6087"/>
    <w:rsid w:val="005628D7"/>
    <w:rsid w:val="005A637D"/>
    <w:rsid w:val="005C170D"/>
    <w:rsid w:val="00636CF9"/>
    <w:rsid w:val="00666906"/>
    <w:rsid w:val="006B0B7A"/>
    <w:rsid w:val="006C16A0"/>
    <w:rsid w:val="007113D0"/>
    <w:rsid w:val="00765F5B"/>
    <w:rsid w:val="0077063F"/>
    <w:rsid w:val="007919FD"/>
    <w:rsid w:val="007D2D43"/>
    <w:rsid w:val="007F0FAF"/>
    <w:rsid w:val="00814820"/>
    <w:rsid w:val="00822DEB"/>
    <w:rsid w:val="00863EE0"/>
    <w:rsid w:val="008E7D8F"/>
    <w:rsid w:val="0093517B"/>
    <w:rsid w:val="00954F08"/>
    <w:rsid w:val="0099215D"/>
    <w:rsid w:val="00A0680E"/>
    <w:rsid w:val="00B91668"/>
    <w:rsid w:val="00CA202D"/>
    <w:rsid w:val="00CC7F68"/>
    <w:rsid w:val="00D05EAC"/>
    <w:rsid w:val="00E10E8C"/>
    <w:rsid w:val="00E53F55"/>
    <w:rsid w:val="00E71B2D"/>
    <w:rsid w:val="00E80612"/>
    <w:rsid w:val="00EF233E"/>
    <w:rsid w:val="00F526FE"/>
    <w:rsid w:val="00FC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170C-8ED9-4F8A-97CB-3438651A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813"/>
  </w:style>
  <w:style w:type="table" w:styleId="a5">
    <w:name w:val="Table Grid"/>
    <w:basedOn w:val="a1"/>
    <w:uiPriority w:val="59"/>
    <w:rsid w:val="001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17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5C170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C170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locked/>
    <w:rsid w:val="005C170D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C170D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a">
    <w:name w:val="footer"/>
    <w:basedOn w:val="a"/>
    <w:link w:val="ab"/>
    <w:uiPriority w:val="99"/>
    <w:semiHidden/>
    <w:unhideWhenUsed/>
    <w:rsid w:val="005C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70D"/>
  </w:style>
  <w:style w:type="paragraph" w:styleId="ac">
    <w:name w:val="No Spacing"/>
    <w:aliases w:val="письмо"/>
    <w:link w:val="ad"/>
    <w:uiPriority w:val="99"/>
    <w:qFormat/>
    <w:rsid w:val="006C1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письмо Знак"/>
    <w:basedOn w:val="a0"/>
    <w:link w:val="ac"/>
    <w:uiPriority w:val="99"/>
    <w:locked/>
    <w:rsid w:val="006C16A0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6C16A0"/>
  </w:style>
  <w:style w:type="character" w:styleId="ae">
    <w:name w:val="Hyperlink"/>
    <w:basedOn w:val="a0"/>
    <w:rsid w:val="008E7D8F"/>
    <w:rPr>
      <w:color w:val="0000FF"/>
      <w:u w:val="single"/>
    </w:rPr>
  </w:style>
  <w:style w:type="paragraph" w:customStyle="1" w:styleId="ConsPlusNormal">
    <w:name w:val="ConsPlusNormal"/>
    <w:rsid w:val="008E7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3E82D8E6563D6D6779CD8E7B6n3pC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D1BB9BC825686046D1E40C719E07A56871B5C0F97B8D1579F79028BD79A18F2350C83646E5EBEWF4FJ" TargetMode="External"/><Relationship Id="rId12" Type="http://schemas.openxmlformats.org/officeDocument/2006/relationships/hyperlink" Target="https://login.consultant.ru/link/?req=doc&amp;base=LAW&amp;n=454098&amp;dst=100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30625&amp;dst=10001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96AEB569FD5C1F4896301E3435692943E82D8E6563D6D6779CD8E7B63CA7668BD55664F3728D2An6p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96AEB569FD5C1F4896301E3435692943E82D8E6563D6D6779CD8E7B63CA7668BD55664F3728D2An6pB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 Ольга Юрьевна</dc:creator>
  <cp:lastModifiedBy>Клопова МА</cp:lastModifiedBy>
  <cp:revision>22</cp:revision>
  <cp:lastPrinted>2023-12-29T07:03:00Z</cp:lastPrinted>
  <dcterms:created xsi:type="dcterms:W3CDTF">2023-12-11T10:08:00Z</dcterms:created>
  <dcterms:modified xsi:type="dcterms:W3CDTF">2024-01-23T10:57:00Z</dcterms:modified>
</cp:coreProperties>
</file>