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8733E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841A82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41A82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919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841A82">
        <w:rPr>
          <w:szCs w:val="28"/>
        </w:rPr>
        <w:t>ах публичных слушаний от 05.12</w:t>
      </w:r>
      <w:bookmarkStart w:id="0" w:name="_GoBack"/>
      <w:bookmarkEnd w:id="0"/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E85361">
        <w:rPr>
          <w:bCs/>
          <w:szCs w:val="28"/>
        </w:rPr>
        <w:t>тровым номером 35:13:0000000</w:t>
      </w:r>
      <w:r w:rsidR="00B75C95">
        <w:rPr>
          <w:bCs/>
          <w:szCs w:val="28"/>
        </w:rPr>
        <w:t>:ЗУ1</w:t>
      </w:r>
      <w:r w:rsidR="00E85361">
        <w:rPr>
          <w:szCs w:val="28"/>
        </w:rPr>
        <w:t xml:space="preserve"> площадью 2359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E85361">
        <w:rPr>
          <w:szCs w:val="28"/>
        </w:rPr>
        <w:t>, село Сямжа, улица Садовая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3E" w:rsidRDefault="0028733E" w:rsidP="00C14624">
      <w:r>
        <w:separator/>
      </w:r>
    </w:p>
  </w:endnote>
  <w:endnote w:type="continuationSeparator" w:id="0">
    <w:p w:rsidR="0028733E" w:rsidRDefault="0028733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3E" w:rsidRDefault="0028733E" w:rsidP="00C14624">
      <w:r>
        <w:separator/>
      </w:r>
    </w:p>
  </w:footnote>
  <w:footnote w:type="continuationSeparator" w:id="0">
    <w:p w:rsidR="0028733E" w:rsidRDefault="0028733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41A82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8733E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12A9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1A82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85361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2024-12-06T06:47:00Z</cp:lastPrinted>
  <dcterms:created xsi:type="dcterms:W3CDTF">2023-02-01T11:43:00Z</dcterms:created>
  <dcterms:modified xsi:type="dcterms:W3CDTF">2024-12-06T06:47:00Z</dcterms:modified>
</cp:coreProperties>
</file>